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67B" w:rsidRPr="00C955B4" w:rsidRDefault="00C6667B" w:rsidP="00C6667B">
      <w:pPr>
        <w:pStyle w:val="a3"/>
        <w:pBdr>
          <w:bottom w:val="none" w:sz="0" w:space="0" w:color="auto"/>
        </w:pBdr>
        <w:rPr>
          <w:sz w:val="44"/>
          <w:lang w:val="el-GR"/>
        </w:rPr>
      </w:pPr>
      <w:r>
        <w:rPr>
          <w:sz w:val="44"/>
        </w:rPr>
        <w:t>Title</w:t>
      </w:r>
      <w:r w:rsidRPr="00C955B4">
        <w:rPr>
          <w:sz w:val="44"/>
          <w:lang w:val="el-GR"/>
        </w:rPr>
        <w:t>:</w:t>
      </w:r>
      <w:r w:rsidR="004B2321" w:rsidRPr="00C955B4">
        <w:rPr>
          <w:sz w:val="44"/>
          <w:lang w:val="el-GR"/>
        </w:rPr>
        <w:t xml:space="preserve"> </w:t>
      </w:r>
      <w:r w:rsidR="00C955B4">
        <w:rPr>
          <w:sz w:val="44"/>
          <w:lang w:val="el-GR"/>
        </w:rPr>
        <w:t xml:space="preserve">Αξιοποιώντας ένα εσωτερικό δίκτυο </w:t>
      </w:r>
      <w:r w:rsidR="00C955B4" w:rsidRPr="00C955B4">
        <w:rPr>
          <w:sz w:val="44"/>
          <w:lang w:val="el-GR"/>
        </w:rPr>
        <w:t>(</w:t>
      </w:r>
      <w:r w:rsidR="00C955B4">
        <w:rPr>
          <w:sz w:val="44"/>
          <w:lang w:val="en-US"/>
        </w:rPr>
        <w:t>intranet</w:t>
      </w:r>
      <w:r w:rsidR="00C955B4" w:rsidRPr="00C955B4">
        <w:rPr>
          <w:sz w:val="44"/>
          <w:lang w:val="el-GR"/>
        </w:rPr>
        <w:t>)</w:t>
      </w:r>
    </w:p>
    <w:p w:rsidR="00C6667B" w:rsidRPr="008B3FF3" w:rsidRDefault="00C6667B" w:rsidP="00C6667B">
      <w:pPr>
        <w:pStyle w:val="a3"/>
        <w:pBdr>
          <w:bottom w:val="none" w:sz="0" w:space="0" w:color="auto"/>
        </w:pBdr>
        <w:rPr>
          <w:sz w:val="24"/>
        </w:rPr>
      </w:pPr>
      <w:r>
        <w:rPr>
          <w:sz w:val="24"/>
        </w:rPr>
        <w:t>Exercise C</w:t>
      </w:r>
      <w:r w:rsidRPr="008B3FF3">
        <w:rPr>
          <w:sz w:val="24"/>
        </w:rPr>
        <w:t xml:space="preserve">ode: </w:t>
      </w:r>
      <w:r w:rsidR="009D49AF">
        <w:rPr>
          <w:sz w:val="24"/>
        </w:rPr>
        <w:t>SLINSUP010</w:t>
      </w:r>
    </w:p>
    <w:tbl>
      <w:tblPr>
        <w:tblStyle w:val="-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C6667B" w:rsidTr="00BB12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C6667B" w:rsidRPr="00E34E16" w:rsidRDefault="00C6667B" w:rsidP="00BB12D0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Modules</w:t>
            </w:r>
            <w:r w:rsidRPr="00E34E16">
              <w:rPr>
                <w:color w:val="17365D" w:themeColor="text2" w:themeShade="BF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C6667B" w:rsidRPr="00E34E16" w:rsidRDefault="00C6667B" w:rsidP="00BB12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Group s</w:t>
            </w:r>
            <w:r w:rsidRPr="00E34E16">
              <w:rPr>
                <w:color w:val="17365D" w:themeColor="text2" w:themeShade="BF"/>
              </w:rPr>
              <w:t>ize: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C6667B" w:rsidRPr="00E34E16" w:rsidRDefault="00C6667B" w:rsidP="00BB12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Duration:</w:t>
            </w:r>
          </w:p>
        </w:tc>
      </w:tr>
      <w:tr w:rsidR="00C6667B" w:rsidRPr="00E34E16" w:rsidTr="00BB1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6667B" w:rsidRPr="000115B0" w:rsidRDefault="00C6667B" w:rsidP="00BB12D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>10.    Supervision/</w:t>
            </w:r>
            <w:proofErr w:type="spellStart"/>
            <w:r w:rsidRPr="000115B0">
              <w:rPr>
                <w:b w:val="0"/>
                <w:color w:val="17365D" w:themeColor="text2" w:themeShade="BF"/>
              </w:rPr>
              <w:t>Intervision</w:t>
            </w:r>
            <w:proofErr w:type="spellEnd"/>
          </w:p>
          <w:p w:rsidR="00C6667B" w:rsidRPr="00E34E16" w:rsidRDefault="00C6667B" w:rsidP="00BB12D0">
            <w:pPr>
              <w:rPr>
                <w:b w:val="0"/>
                <w:color w:val="17365D" w:themeColor="text2" w:themeShade="BF"/>
              </w:rPr>
            </w:pP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6667B" w:rsidRPr="00E34E16" w:rsidRDefault="00C6667B" w:rsidP="00BB1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Small group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6667B" w:rsidRPr="00E34E16" w:rsidRDefault="00C6667B" w:rsidP="00BB1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 xml:space="preserve">60 </w:t>
            </w:r>
            <w:proofErr w:type="spellStart"/>
            <w:r>
              <w:rPr>
                <w:color w:val="17365D" w:themeColor="text2" w:themeShade="BF"/>
              </w:rPr>
              <w:t>mn</w:t>
            </w:r>
            <w:proofErr w:type="spellEnd"/>
          </w:p>
        </w:tc>
      </w:tr>
    </w:tbl>
    <w:p w:rsidR="00C6667B" w:rsidRDefault="00C6667B" w:rsidP="00C6667B">
      <w:pPr>
        <w:pStyle w:val="1"/>
        <w:rPr>
          <w:color w:val="17365D" w:themeColor="text2" w:themeShade="BF"/>
        </w:rPr>
      </w:pPr>
      <w:r>
        <w:rPr>
          <w:color w:val="17365D" w:themeColor="text2" w:themeShade="BF"/>
        </w:rPr>
        <w:t>Purpose</w:t>
      </w:r>
      <w:r w:rsidRPr="00C30713">
        <w:rPr>
          <w:color w:val="17365D" w:themeColor="text2" w:themeShade="BF"/>
        </w:rPr>
        <w:t>:</w:t>
      </w:r>
    </w:p>
    <w:p w:rsidR="008E3DBB" w:rsidRPr="00C6667B" w:rsidRDefault="008E3DBB" w:rsidP="00C6667B">
      <w:pPr>
        <w:rPr>
          <w:lang w:val="cs-CZ"/>
        </w:rPr>
      </w:pPr>
      <w:r>
        <w:rPr>
          <w:lang w:val="el-GR"/>
        </w:rPr>
        <w:t>Σ</w:t>
      </w:r>
      <w:r w:rsidRPr="008E3DBB">
        <w:rPr>
          <w:lang w:val="cs-CZ"/>
        </w:rPr>
        <w:t xml:space="preserve">κοπός </w:t>
      </w:r>
      <w:r>
        <w:rPr>
          <w:lang w:val="el-GR"/>
        </w:rPr>
        <w:t xml:space="preserve">της άσκησης </w:t>
      </w:r>
      <w:r w:rsidRPr="008E3DBB">
        <w:rPr>
          <w:lang w:val="cs-CZ"/>
        </w:rPr>
        <w:t xml:space="preserve">είναι </w:t>
      </w:r>
      <w:r>
        <w:rPr>
          <w:lang w:val="el-GR"/>
        </w:rPr>
        <w:t>η ανάδειξη των δυσκολιών</w:t>
      </w:r>
      <w:r w:rsidRPr="008E3DBB">
        <w:rPr>
          <w:lang w:val="cs-CZ"/>
        </w:rPr>
        <w:t xml:space="preserve">, </w:t>
      </w:r>
      <w:r>
        <w:rPr>
          <w:lang w:val="el-GR"/>
        </w:rPr>
        <w:t>των περιοχών</w:t>
      </w:r>
      <w:r w:rsidRPr="008E3DBB">
        <w:rPr>
          <w:lang w:val="cs-CZ"/>
        </w:rPr>
        <w:t xml:space="preserve"> </w:t>
      </w:r>
      <w:r>
        <w:rPr>
          <w:lang w:val="el-GR"/>
        </w:rPr>
        <w:t>ένταξής τους</w:t>
      </w:r>
      <w:r>
        <w:rPr>
          <w:lang w:val="cs-CZ"/>
        </w:rPr>
        <w:t>, τ</w:t>
      </w:r>
      <w:r>
        <w:rPr>
          <w:lang w:val="el-GR"/>
        </w:rPr>
        <w:t>ων πηγών τους</w:t>
      </w:r>
      <w:r w:rsidRPr="008E3DBB">
        <w:rPr>
          <w:lang w:val="cs-CZ"/>
        </w:rPr>
        <w:t xml:space="preserve">, </w:t>
      </w:r>
      <w:r>
        <w:rPr>
          <w:lang w:val="el-GR"/>
        </w:rPr>
        <w:t>των λύσεων που μπορούν ή δεν μπορούν να βρεθούν</w:t>
      </w:r>
      <w:r w:rsidR="00C955B4">
        <w:rPr>
          <w:lang w:val="cs-CZ"/>
        </w:rPr>
        <w:t xml:space="preserve"> και, </w:t>
      </w:r>
      <w:r w:rsidRPr="008E3DBB">
        <w:rPr>
          <w:lang w:val="cs-CZ"/>
        </w:rPr>
        <w:t>ως εκ τούτου</w:t>
      </w:r>
      <w:r w:rsidR="00C955B4">
        <w:rPr>
          <w:lang w:val="el-GR"/>
        </w:rPr>
        <w:t>,</w:t>
      </w:r>
      <w:r w:rsidRPr="008E3DBB">
        <w:rPr>
          <w:lang w:val="cs-CZ"/>
        </w:rPr>
        <w:t xml:space="preserve"> </w:t>
      </w:r>
      <w:r>
        <w:rPr>
          <w:lang w:val="el-GR"/>
        </w:rPr>
        <w:t>των βασικών σημείων</w:t>
      </w:r>
      <w:r w:rsidRPr="008E3DBB">
        <w:rPr>
          <w:lang w:val="cs-CZ"/>
        </w:rPr>
        <w:t xml:space="preserve"> που πρέπει να </w:t>
      </w:r>
      <w:r>
        <w:rPr>
          <w:lang w:val="el-GR"/>
        </w:rPr>
        <w:t xml:space="preserve">αναδυθούν στην ομάδα συζητήσεων </w:t>
      </w:r>
      <w:r>
        <w:rPr>
          <w:lang w:val="cs-CZ"/>
        </w:rPr>
        <w:t>για να χρησιμεύσ</w:t>
      </w:r>
      <w:proofErr w:type="spellStart"/>
      <w:r>
        <w:rPr>
          <w:lang w:val="el-GR"/>
        </w:rPr>
        <w:t>ουν</w:t>
      </w:r>
      <w:proofErr w:type="spellEnd"/>
      <w:r w:rsidRPr="008E3DBB">
        <w:rPr>
          <w:lang w:val="cs-CZ"/>
        </w:rPr>
        <w:t xml:space="preserve"> ως </w:t>
      </w:r>
      <w:r>
        <w:rPr>
          <w:lang w:val="el-GR"/>
        </w:rPr>
        <w:t>εφαλτήριο συνδιαλλαγών</w:t>
      </w:r>
      <w:r>
        <w:rPr>
          <w:lang w:val="cs-CZ"/>
        </w:rPr>
        <w:t xml:space="preserve"> και </w:t>
      </w:r>
      <w:r>
        <w:rPr>
          <w:lang w:val="el-GR"/>
        </w:rPr>
        <w:t xml:space="preserve">μελλοντικού </w:t>
      </w:r>
      <w:proofErr w:type="spellStart"/>
      <w:r>
        <w:rPr>
          <w:lang w:val="el-GR"/>
        </w:rPr>
        <w:t>αναστοχασμού</w:t>
      </w:r>
      <w:proofErr w:type="spellEnd"/>
      <w:r w:rsidRPr="008E3DBB">
        <w:rPr>
          <w:lang w:val="cs-CZ"/>
        </w:rPr>
        <w:t>.</w:t>
      </w:r>
    </w:p>
    <w:p w:rsidR="00C6667B" w:rsidRPr="00C955B4" w:rsidRDefault="00C6667B" w:rsidP="00C6667B">
      <w:pPr>
        <w:pStyle w:val="1"/>
        <w:rPr>
          <w:color w:val="17365D" w:themeColor="text2" w:themeShade="BF"/>
          <w:lang w:val="el-GR"/>
        </w:rPr>
      </w:pPr>
      <w:r w:rsidRPr="00C30713">
        <w:rPr>
          <w:color w:val="17365D" w:themeColor="text2" w:themeShade="BF"/>
        </w:rPr>
        <w:t>Description</w:t>
      </w:r>
      <w:r w:rsidRPr="00C955B4">
        <w:rPr>
          <w:color w:val="17365D" w:themeColor="text2" w:themeShade="BF"/>
          <w:lang w:val="el-GR"/>
        </w:rPr>
        <w:t>:</w:t>
      </w:r>
    </w:p>
    <w:p w:rsidR="008E3DBB" w:rsidRPr="008E3DBB" w:rsidRDefault="008E3DBB" w:rsidP="00C6667B">
      <w:pPr>
        <w:rPr>
          <w:lang w:val="el-GR"/>
        </w:rPr>
      </w:pPr>
      <w:r w:rsidRPr="008E3DBB">
        <w:rPr>
          <w:lang w:val="el-GR"/>
        </w:rPr>
        <w:t xml:space="preserve">Κάθε συμμετέχων </w:t>
      </w:r>
      <w:r>
        <w:rPr>
          <w:lang w:val="el-GR"/>
        </w:rPr>
        <w:t>επαναφέρει στη μνήμη του</w:t>
      </w:r>
      <w:r w:rsidRPr="008E3DBB">
        <w:rPr>
          <w:lang w:val="el-GR"/>
        </w:rPr>
        <w:t xml:space="preserve"> </w:t>
      </w:r>
      <w:r>
        <w:rPr>
          <w:lang w:val="el-GR"/>
        </w:rPr>
        <w:t xml:space="preserve">την </w:t>
      </w:r>
      <w:r w:rsidRPr="008E3DBB">
        <w:rPr>
          <w:lang w:val="el-GR"/>
        </w:rPr>
        <w:t xml:space="preserve">πιο πρόσφατη κατάσταση κατά την οποία </w:t>
      </w:r>
      <w:r>
        <w:rPr>
          <w:lang w:val="el-GR"/>
        </w:rPr>
        <w:t>αντιμετώπισε δυσκολίες</w:t>
      </w:r>
      <w:r w:rsidR="00C955B4">
        <w:rPr>
          <w:lang w:val="el-GR"/>
        </w:rPr>
        <w:t xml:space="preserve"> μπροστά από έναν έτερο </w:t>
      </w:r>
      <w:r w:rsidRPr="008E3DBB">
        <w:rPr>
          <w:lang w:val="el-GR"/>
        </w:rPr>
        <w:t xml:space="preserve">συνομιλητή. </w:t>
      </w:r>
      <w:r w:rsidR="00C955B4">
        <w:rPr>
          <w:lang w:val="el-GR"/>
        </w:rPr>
        <w:t>Ο</w:t>
      </w:r>
      <w:r w:rsidRPr="008E3DBB">
        <w:rPr>
          <w:lang w:val="el-GR"/>
        </w:rPr>
        <w:t xml:space="preserve"> εκπαιδευτής </w:t>
      </w:r>
      <w:r w:rsidR="00C955B4">
        <w:rPr>
          <w:lang w:val="el-GR"/>
        </w:rPr>
        <w:t xml:space="preserve">σημειώνει σε χαρτί </w:t>
      </w:r>
      <w:bookmarkStart w:id="0" w:name="_GoBack"/>
      <w:bookmarkEnd w:id="0"/>
      <w:r w:rsidRPr="008E3DBB">
        <w:rPr>
          <w:lang w:val="el-GR"/>
        </w:rPr>
        <w:t xml:space="preserve">όλες </w:t>
      </w:r>
      <w:r w:rsidR="00C955B4">
        <w:rPr>
          <w:lang w:val="el-GR"/>
        </w:rPr>
        <w:t>τις</w:t>
      </w:r>
      <w:r w:rsidRPr="008E3DBB">
        <w:rPr>
          <w:lang w:val="el-GR"/>
        </w:rPr>
        <w:t xml:space="preserve"> πληροφορίες </w:t>
      </w:r>
      <w:r w:rsidR="00C955B4">
        <w:rPr>
          <w:lang w:val="el-GR"/>
        </w:rPr>
        <w:t>που ανταλλάσσονται.</w:t>
      </w:r>
    </w:p>
    <w:p w:rsidR="00C6667B" w:rsidRPr="008E3DBB" w:rsidRDefault="00C6667B" w:rsidP="00C6667B">
      <w:pPr>
        <w:pStyle w:val="1"/>
        <w:rPr>
          <w:color w:val="17365D" w:themeColor="text2" w:themeShade="BF"/>
          <w:lang w:val="el-GR"/>
        </w:rPr>
      </w:pPr>
      <w:r w:rsidRPr="00C30713">
        <w:rPr>
          <w:color w:val="17365D" w:themeColor="text2" w:themeShade="BF"/>
        </w:rPr>
        <w:t>Material</w:t>
      </w:r>
      <w:r w:rsidRPr="008E3DBB">
        <w:rPr>
          <w:color w:val="17365D" w:themeColor="text2" w:themeShade="BF"/>
          <w:lang w:val="el-GR"/>
        </w:rPr>
        <w:t>:</w:t>
      </w:r>
    </w:p>
    <w:p w:rsidR="00C6667B" w:rsidRPr="00C955B4" w:rsidRDefault="008E3DBB" w:rsidP="00C6667B">
      <w:pPr>
        <w:rPr>
          <w:lang w:val="el-GR"/>
        </w:rPr>
      </w:pPr>
      <w:r>
        <w:rPr>
          <w:lang w:val="el-GR"/>
        </w:rPr>
        <w:t>Μολύβι, χαρτόνι</w:t>
      </w:r>
    </w:p>
    <w:p w:rsidR="00C6667B" w:rsidRPr="00C955B4" w:rsidRDefault="00C6667B" w:rsidP="00C6667B">
      <w:pPr>
        <w:pStyle w:val="1"/>
        <w:rPr>
          <w:color w:val="17365D" w:themeColor="text2" w:themeShade="BF"/>
          <w:lang w:val="el-GR"/>
        </w:rPr>
      </w:pPr>
      <w:r>
        <w:rPr>
          <w:color w:val="17365D" w:themeColor="text2" w:themeShade="BF"/>
        </w:rPr>
        <w:t>Methods</w:t>
      </w:r>
      <w:r w:rsidRPr="00C955B4">
        <w:rPr>
          <w:color w:val="17365D" w:themeColor="text2" w:themeShade="BF"/>
          <w:lang w:val="el-GR"/>
        </w:rPr>
        <w:t>:</w:t>
      </w:r>
    </w:p>
    <w:p w:rsidR="00C6667B" w:rsidRPr="00C6667B" w:rsidRDefault="00C6667B" w:rsidP="00C6667B">
      <w:pPr>
        <w:rPr>
          <w:lang w:val="cs-CZ"/>
        </w:rPr>
      </w:pPr>
      <w:r w:rsidRPr="00C955B4">
        <w:rPr>
          <w:lang w:val="el-GR"/>
        </w:rPr>
        <w:t xml:space="preserve">- </w:t>
      </w:r>
      <w:r w:rsidR="008E3DBB">
        <w:rPr>
          <w:lang w:val="el-GR"/>
        </w:rPr>
        <w:t>Συμμετοχική δράση</w:t>
      </w:r>
      <w:r w:rsidRPr="00C6667B">
        <w:rPr>
          <w:lang w:val="cs-CZ"/>
        </w:rPr>
        <w:t>,</w:t>
      </w:r>
      <w:r w:rsidRPr="00C6667B">
        <w:rPr>
          <w:lang w:val="cs-CZ"/>
        </w:rPr>
        <w:br/>
        <w:t xml:space="preserve">- </w:t>
      </w:r>
      <w:r w:rsidR="008E3DBB">
        <w:rPr>
          <w:lang w:val="el-GR"/>
        </w:rPr>
        <w:t>Ομαδική εργασία</w:t>
      </w:r>
      <w:r w:rsidRPr="00C6667B">
        <w:rPr>
          <w:lang w:val="cs-CZ"/>
        </w:rPr>
        <w:t>,</w:t>
      </w:r>
    </w:p>
    <w:p w:rsidR="00C6667B" w:rsidRDefault="00C6667B" w:rsidP="00C6667B">
      <w:pPr>
        <w:pStyle w:val="1"/>
        <w:rPr>
          <w:color w:val="17365D" w:themeColor="text2" w:themeShade="BF"/>
        </w:rPr>
      </w:pPr>
      <w:r w:rsidRPr="0064630B">
        <w:rPr>
          <w:color w:val="17365D" w:themeColor="text2" w:themeShade="BF"/>
        </w:rPr>
        <w:t>Advice for Trainer</w:t>
      </w:r>
      <w:r w:rsidRPr="00C30713">
        <w:rPr>
          <w:color w:val="17365D" w:themeColor="text2" w:themeShade="BF"/>
        </w:rPr>
        <w:t>:</w:t>
      </w:r>
    </w:p>
    <w:p w:rsidR="00C955B4" w:rsidRPr="00C6667B" w:rsidRDefault="00C955B4" w:rsidP="00C6667B">
      <w:pPr>
        <w:rPr>
          <w:lang w:val="cs-CZ"/>
        </w:rPr>
      </w:pPr>
      <w:r w:rsidRPr="00C955B4">
        <w:rPr>
          <w:lang w:val="cs-CZ"/>
        </w:rPr>
        <w:t xml:space="preserve">Ζητήστε από όλους να </w:t>
      </w:r>
      <w:r>
        <w:rPr>
          <w:lang w:val="el-GR"/>
        </w:rPr>
        <w:t>εκφραστούν</w:t>
      </w:r>
      <w:r w:rsidRPr="00C955B4">
        <w:rPr>
          <w:lang w:val="cs-CZ"/>
        </w:rPr>
        <w:t xml:space="preserve"> (ακόμη και αν υπάρχουν επαναλήψεις), να κάν</w:t>
      </w:r>
      <w:r>
        <w:rPr>
          <w:lang w:val="cs-CZ"/>
        </w:rPr>
        <w:t xml:space="preserve">ουν τη δική τους σύνθεση και </w:t>
      </w:r>
      <w:r>
        <w:rPr>
          <w:lang w:val="el-GR"/>
        </w:rPr>
        <w:t xml:space="preserve">να διαμορφώσουν </w:t>
      </w:r>
      <w:r>
        <w:rPr>
          <w:lang w:val="cs-CZ"/>
        </w:rPr>
        <w:t xml:space="preserve">τον </w:t>
      </w:r>
      <w:r w:rsidRPr="00C955B4">
        <w:rPr>
          <w:lang w:val="cs-CZ"/>
        </w:rPr>
        <w:t>δικ</w:t>
      </w:r>
      <w:r>
        <w:rPr>
          <w:lang w:val="el-GR"/>
        </w:rPr>
        <w:t>ό</w:t>
      </w:r>
      <w:r w:rsidRPr="00C955B4">
        <w:rPr>
          <w:lang w:val="cs-CZ"/>
        </w:rPr>
        <w:t xml:space="preserve"> τους </w:t>
      </w:r>
      <w:r>
        <w:rPr>
          <w:lang w:val="el-GR"/>
        </w:rPr>
        <w:t>κατάλογο</w:t>
      </w:r>
      <w:r w:rsidRPr="00C955B4">
        <w:rPr>
          <w:lang w:val="cs-CZ"/>
        </w:rPr>
        <w:t xml:space="preserve"> προσδοκιών. Στη συνέχεια, κάθε συμμετέχων θα πρέπει να </w:t>
      </w:r>
      <w:r>
        <w:rPr>
          <w:lang w:val="el-GR"/>
        </w:rPr>
        <w:t>παρουσιάσει τις</w:t>
      </w:r>
      <w:r w:rsidRPr="00C955B4">
        <w:rPr>
          <w:lang w:val="cs-CZ"/>
        </w:rPr>
        <w:t xml:space="preserve"> απαντήσεις </w:t>
      </w:r>
      <w:r>
        <w:rPr>
          <w:lang w:val="el-GR"/>
        </w:rPr>
        <w:t>στην ολομέλεια</w:t>
      </w:r>
      <w:r w:rsidRPr="00C955B4">
        <w:rPr>
          <w:lang w:val="cs-CZ"/>
        </w:rPr>
        <w:t>.</w:t>
      </w:r>
    </w:p>
    <w:p w:rsidR="00C6667B" w:rsidRPr="00C955B4" w:rsidRDefault="00C6667B" w:rsidP="00C6667B">
      <w:pPr>
        <w:pStyle w:val="1"/>
        <w:rPr>
          <w:color w:val="17365D" w:themeColor="text2" w:themeShade="BF"/>
          <w:lang w:val="el-GR"/>
        </w:rPr>
      </w:pPr>
      <w:r w:rsidRPr="00C30713">
        <w:rPr>
          <w:color w:val="17365D" w:themeColor="text2" w:themeShade="BF"/>
        </w:rPr>
        <w:lastRenderedPageBreak/>
        <w:t>Source</w:t>
      </w:r>
      <w:r w:rsidRPr="00C955B4">
        <w:rPr>
          <w:color w:val="17365D" w:themeColor="text2" w:themeShade="BF"/>
          <w:lang w:val="el-GR"/>
        </w:rPr>
        <w:t>/</w:t>
      </w:r>
      <w:r>
        <w:rPr>
          <w:color w:val="17365D" w:themeColor="text2" w:themeShade="BF"/>
        </w:rPr>
        <w:t>Literature</w:t>
      </w:r>
      <w:r w:rsidRPr="00C955B4">
        <w:rPr>
          <w:color w:val="17365D" w:themeColor="text2" w:themeShade="BF"/>
          <w:lang w:val="el-GR"/>
        </w:rPr>
        <w:t>:</w:t>
      </w:r>
    </w:p>
    <w:p w:rsidR="00C6667B" w:rsidRPr="008E3DBB" w:rsidRDefault="008E3DBB" w:rsidP="00C6667B">
      <w:pPr>
        <w:rPr>
          <w:lang w:val="el-GR"/>
        </w:rPr>
      </w:pPr>
      <w:r>
        <w:rPr>
          <w:lang w:val="el-GR"/>
        </w:rPr>
        <w:t>Δείτε το κεφάλαιο που σχετίζεται με τη διαχείριση συγκρούσεων</w:t>
      </w:r>
    </w:p>
    <w:p w:rsidR="00C6667B" w:rsidRDefault="00C6667B" w:rsidP="00C6667B">
      <w:pPr>
        <w:pStyle w:val="1"/>
        <w:rPr>
          <w:color w:val="17365D" w:themeColor="text2" w:themeShade="BF"/>
        </w:rPr>
      </w:pPr>
      <w:proofErr w:type="spellStart"/>
      <w:r>
        <w:rPr>
          <w:color w:val="17365D" w:themeColor="text2" w:themeShade="BF"/>
        </w:rPr>
        <w:t>Handouts</w:t>
      </w:r>
      <w:proofErr w:type="spellEnd"/>
      <w:r w:rsidRPr="00C30713">
        <w:rPr>
          <w:color w:val="17365D" w:themeColor="text2" w:themeShade="BF"/>
        </w:rPr>
        <w:t>:</w:t>
      </w:r>
    </w:p>
    <w:p w:rsidR="008E3DBB" w:rsidRPr="008E3DBB" w:rsidRDefault="008E3DBB" w:rsidP="008E3DBB">
      <w:pPr>
        <w:rPr>
          <w:lang w:val="el-GR"/>
        </w:rPr>
      </w:pPr>
      <w:r w:rsidRPr="008E3DBB">
        <w:rPr>
          <w:lang w:val="el-GR"/>
        </w:rPr>
        <w:t xml:space="preserve">Δημιουργία </w:t>
      </w:r>
      <w:r>
        <w:rPr>
          <w:lang w:val="el-GR"/>
        </w:rPr>
        <w:t>ενός καταλόγου</w:t>
      </w:r>
      <w:r w:rsidRPr="008E3DBB">
        <w:rPr>
          <w:lang w:val="el-GR"/>
        </w:rPr>
        <w:t xml:space="preserve"> </w:t>
      </w:r>
      <w:r>
        <w:rPr>
          <w:lang w:val="el-GR"/>
        </w:rPr>
        <w:t>όπου απαριθμούνται</w:t>
      </w:r>
      <w:r w:rsidRPr="008E3DBB">
        <w:rPr>
          <w:lang w:val="el-GR"/>
        </w:rPr>
        <w:t xml:space="preserve"> τα σημεία των τμημάτων</w:t>
      </w:r>
      <w:r w:rsidR="00C955B4">
        <w:rPr>
          <w:lang w:val="el-GR"/>
        </w:rPr>
        <w:t xml:space="preserve"> της εταιρείας</w:t>
      </w:r>
      <w:r w:rsidRPr="008E3DBB">
        <w:rPr>
          <w:lang w:val="el-GR"/>
        </w:rPr>
        <w:t xml:space="preserve">, προκειμένου να </w:t>
      </w:r>
      <w:r w:rsidR="00C955B4">
        <w:rPr>
          <w:lang w:val="el-GR"/>
        </w:rPr>
        <w:t xml:space="preserve">διαμοιράσουν </w:t>
      </w:r>
      <w:r w:rsidRPr="008E3DBB">
        <w:rPr>
          <w:lang w:val="el-GR"/>
        </w:rPr>
        <w:t>τις εμπειρίες τους, τις ερωτήσεις και τις απαντήσεις ή τις προσδοκίες που πρέπει να τεθ</w:t>
      </w:r>
      <w:r>
        <w:rPr>
          <w:lang w:val="el-GR"/>
        </w:rPr>
        <w:t xml:space="preserve">ούν στο </w:t>
      </w:r>
      <w:r w:rsidR="00C955B4">
        <w:rPr>
          <w:lang w:val="el-GR"/>
        </w:rPr>
        <w:t>εσωτερικό δίκτυο</w:t>
      </w:r>
      <w:r>
        <w:rPr>
          <w:lang w:val="el-GR"/>
        </w:rPr>
        <w:t xml:space="preserve">. </w:t>
      </w:r>
      <w:r w:rsidRPr="008E3DBB">
        <w:rPr>
          <w:lang w:val="el-GR"/>
        </w:rPr>
        <w:t>Το έγγρα</w:t>
      </w:r>
      <w:r w:rsidR="00C955B4">
        <w:rPr>
          <w:lang w:val="el-GR"/>
        </w:rPr>
        <w:t xml:space="preserve">φο αυτό θα πρέπει να υποβληθεί </w:t>
      </w:r>
      <w:r w:rsidRPr="008E3DBB">
        <w:rPr>
          <w:lang w:val="el-GR"/>
        </w:rPr>
        <w:t>στον γενικό διευθυντή.</w:t>
      </w:r>
    </w:p>
    <w:p w:rsidR="00C6667B" w:rsidRPr="008E3DBB" w:rsidRDefault="00C6667B" w:rsidP="00C6667B">
      <w:pPr>
        <w:rPr>
          <w:lang w:val="el-GR"/>
        </w:rPr>
      </w:pPr>
    </w:p>
    <w:p w:rsidR="00D238B3" w:rsidRPr="008E3DBB" w:rsidRDefault="00D238B3">
      <w:pPr>
        <w:rPr>
          <w:lang w:val="el-GR"/>
        </w:rPr>
      </w:pPr>
    </w:p>
    <w:sectPr w:rsidR="00D238B3" w:rsidRPr="008E3DBB" w:rsidSect="007A5362">
      <w:headerReference w:type="default" r:id="rId6"/>
      <w:footerReference w:type="default" r:id="rId7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5B3" w:rsidRDefault="009805B3">
      <w:pPr>
        <w:spacing w:after="0" w:line="240" w:lineRule="auto"/>
      </w:pPr>
      <w:r>
        <w:separator/>
      </w:r>
    </w:p>
  </w:endnote>
  <w:endnote w:type="continuationSeparator" w:id="0">
    <w:p w:rsidR="009805B3" w:rsidRDefault="00980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D6B" w:rsidRDefault="00C6667B" w:rsidP="00AF4D6B">
    <w:pPr>
      <w:pStyle w:val="a4"/>
      <w:jc w:val="center"/>
    </w:pPr>
    <w:r>
      <w:rPr>
        <w:noProof/>
        <w:lang w:val="el-GR" w:eastAsia="el-GR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C6667B" w:rsidP="007A5362">
    <w:pPr>
      <w:pStyle w:val="a4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9805B3" w:rsidP="007A5362">
    <w:pPr>
      <w:pStyle w:val="a4"/>
      <w:rPr>
        <w:sz w:val="14"/>
        <w:szCs w:val="14"/>
      </w:rPr>
    </w:pPr>
  </w:p>
  <w:p w:rsidR="0064630B" w:rsidRDefault="00C6667B" w:rsidP="007A5362">
    <w:pPr>
      <w:pStyle w:val="a4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5B3" w:rsidRDefault="009805B3">
      <w:pPr>
        <w:spacing w:after="0" w:line="240" w:lineRule="auto"/>
      </w:pPr>
      <w:r>
        <w:separator/>
      </w:r>
    </w:p>
  </w:footnote>
  <w:footnote w:type="continuationSeparator" w:id="0">
    <w:p w:rsidR="009805B3" w:rsidRDefault="00980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362" w:rsidRDefault="00C6667B" w:rsidP="007A5362">
    <w:pPr>
      <w:pStyle w:val="a3"/>
      <w:pBdr>
        <w:bottom w:val="none" w:sz="0" w:space="0" w:color="auto"/>
      </w:pBdr>
    </w:pPr>
    <w:r>
      <w:rPr>
        <w:noProof/>
        <w:lang w:val="el-GR" w:eastAsia="el-GR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67B"/>
    <w:rsid w:val="002E12C8"/>
    <w:rsid w:val="002E47A8"/>
    <w:rsid w:val="004B2321"/>
    <w:rsid w:val="005B3709"/>
    <w:rsid w:val="006A1193"/>
    <w:rsid w:val="006A5098"/>
    <w:rsid w:val="008E3DBB"/>
    <w:rsid w:val="009805B3"/>
    <w:rsid w:val="0098736B"/>
    <w:rsid w:val="009D49AF"/>
    <w:rsid w:val="00A1571A"/>
    <w:rsid w:val="00BE2411"/>
    <w:rsid w:val="00C6667B"/>
    <w:rsid w:val="00C74661"/>
    <w:rsid w:val="00C955B4"/>
    <w:rsid w:val="00D2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1DAE84-BF1C-4586-9285-4D3A4E09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67B"/>
    <w:pPr>
      <w:spacing w:after="200" w:line="276" w:lineRule="auto"/>
    </w:pPr>
    <w:rPr>
      <w:rFonts w:asciiTheme="minorHAnsi" w:hAnsiTheme="minorHAnsi"/>
      <w:sz w:val="22"/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C666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666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table" w:styleId="-5">
    <w:name w:val="Light Shading Accent 5"/>
    <w:basedOn w:val="a1"/>
    <w:uiPriority w:val="60"/>
    <w:rsid w:val="00C6667B"/>
    <w:rPr>
      <w:rFonts w:asciiTheme="minorHAnsi" w:hAnsiTheme="minorHAnsi"/>
      <w:color w:val="31849B" w:themeColor="accent5" w:themeShade="BF"/>
      <w:sz w:val="22"/>
      <w:lang w:val="de-AT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Title"/>
    <w:basedOn w:val="a"/>
    <w:next w:val="a"/>
    <w:link w:val="Char"/>
    <w:uiPriority w:val="10"/>
    <w:qFormat/>
    <w:rsid w:val="00C666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C666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a4">
    <w:name w:val="footer"/>
    <w:basedOn w:val="a"/>
    <w:link w:val="Char0"/>
    <w:uiPriority w:val="99"/>
    <w:unhideWhenUsed/>
    <w:rsid w:val="00C66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6667B"/>
    <w:rPr>
      <w:rFonts w:asciiTheme="minorHAnsi" w:hAnsiTheme="minorHAnsi"/>
      <w:sz w:val="22"/>
      <w:lang w:val="en-GB"/>
    </w:rPr>
  </w:style>
  <w:style w:type="paragraph" w:styleId="a5">
    <w:name w:val="Balloon Text"/>
    <w:basedOn w:val="a"/>
    <w:link w:val="Char1"/>
    <w:uiPriority w:val="99"/>
    <w:semiHidden/>
    <w:unhideWhenUsed/>
    <w:rsid w:val="00C66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6667B"/>
    <w:rPr>
      <w:rFonts w:ascii="Tahoma" w:hAnsi="Tahoma" w:cs="Tahoma"/>
      <w:sz w:val="16"/>
      <w:szCs w:val="16"/>
      <w:lang w:val="en-GB"/>
    </w:rPr>
  </w:style>
  <w:style w:type="character" w:styleId="a6">
    <w:name w:val="annotation reference"/>
    <w:basedOn w:val="a0"/>
    <w:uiPriority w:val="99"/>
    <w:semiHidden/>
    <w:unhideWhenUsed/>
    <w:rsid w:val="002E47A8"/>
    <w:rPr>
      <w:sz w:val="16"/>
      <w:szCs w:val="16"/>
    </w:rPr>
  </w:style>
  <w:style w:type="paragraph" w:styleId="a7">
    <w:name w:val="annotation text"/>
    <w:basedOn w:val="a"/>
    <w:link w:val="Char2"/>
    <w:uiPriority w:val="99"/>
    <w:semiHidden/>
    <w:unhideWhenUsed/>
    <w:rsid w:val="002E47A8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7"/>
    <w:uiPriority w:val="99"/>
    <w:semiHidden/>
    <w:rsid w:val="002E47A8"/>
    <w:rPr>
      <w:rFonts w:asciiTheme="minorHAnsi" w:hAnsiTheme="minorHAnsi"/>
      <w:szCs w:val="20"/>
      <w:lang w:val="en-GB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2E47A8"/>
    <w:rPr>
      <w:b/>
      <w:bCs/>
    </w:rPr>
  </w:style>
  <w:style w:type="character" w:customStyle="1" w:styleId="Char3">
    <w:name w:val="Θέμα σχολίου Char"/>
    <w:basedOn w:val="Char2"/>
    <w:link w:val="a8"/>
    <w:uiPriority w:val="99"/>
    <w:semiHidden/>
    <w:rsid w:val="002E47A8"/>
    <w:rPr>
      <w:rFonts w:asciiTheme="minorHAnsi" w:hAnsiTheme="minorHAnsi"/>
      <w:b/>
      <w:bCs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221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Noelle GARCIA</dc:creator>
  <cp:lastModifiedBy>takis81 mark</cp:lastModifiedBy>
  <cp:revision>4</cp:revision>
  <dcterms:created xsi:type="dcterms:W3CDTF">2015-01-21T09:27:00Z</dcterms:created>
  <dcterms:modified xsi:type="dcterms:W3CDTF">2015-03-09T06:21:00Z</dcterms:modified>
</cp:coreProperties>
</file>