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Default="000115B0" w:rsidP="00852AA7">
      <w:pPr>
        <w:pStyle w:val="a3"/>
        <w:pBdr>
          <w:bottom w:val="none" w:sz="0" w:space="0" w:color="auto"/>
        </w:pBdr>
        <w:jc w:val="both"/>
        <w:rPr>
          <w:sz w:val="44"/>
        </w:rPr>
      </w:pPr>
      <w:r>
        <w:rPr>
          <w:sz w:val="44"/>
        </w:rPr>
        <w:t>Title:</w:t>
      </w:r>
      <w:r w:rsidR="00641D64">
        <w:rPr>
          <w:sz w:val="44"/>
        </w:rPr>
        <w:t xml:space="preserve"> </w:t>
      </w:r>
      <w:r w:rsidR="00B74A66">
        <w:rPr>
          <w:sz w:val="44"/>
          <w:lang w:val="el-GR"/>
        </w:rPr>
        <w:t>Τέλεια</w:t>
      </w:r>
      <w:r w:rsidR="00B74A66" w:rsidRPr="00590D84">
        <w:rPr>
          <w:sz w:val="44"/>
          <w:lang w:val="en-US"/>
        </w:rPr>
        <w:t xml:space="preserve"> </w:t>
      </w:r>
      <w:r w:rsidR="00B74A66">
        <w:rPr>
          <w:sz w:val="44"/>
          <w:lang w:val="el-GR"/>
        </w:rPr>
        <w:t>αναπνοή</w:t>
      </w:r>
      <w:r w:rsidR="00641D64">
        <w:rPr>
          <w:sz w:val="44"/>
        </w:rPr>
        <w:t xml:space="preserve"> </w:t>
      </w:r>
    </w:p>
    <w:p w:rsidR="00E34E16" w:rsidRPr="008B3FF3" w:rsidRDefault="008B3FF3" w:rsidP="00852AA7">
      <w:pPr>
        <w:pStyle w:val="a3"/>
        <w:pBdr>
          <w:bottom w:val="none" w:sz="0" w:space="0" w:color="auto"/>
        </w:pBdr>
        <w:jc w:val="both"/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  <w:r w:rsidR="003501B1">
        <w:rPr>
          <w:sz w:val="24"/>
        </w:rPr>
        <w:t>SLINTEGRA018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852AA7">
            <w:pPr>
              <w:jc w:val="both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852AA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852AA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852AA7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8E4FEA" w:rsidRPr="000115B0" w:rsidRDefault="008E4FEA" w:rsidP="00852AA7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3.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Personal Integrity</w:t>
            </w:r>
          </w:p>
          <w:p w:rsidR="008E4FEA" w:rsidRPr="000115B0" w:rsidRDefault="008E4FEA" w:rsidP="00852AA7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5.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Conflict Solving Strategies</w:t>
            </w:r>
          </w:p>
          <w:p w:rsidR="008E4FEA" w:rsidRPr="00E34E16" w:rsidRDefault="008E4FEA" w:rsidP="00852AA7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Default="008E4FEA" w:rsidP="00852A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8E4FEA" w:rsidRPr="00E34E16" w:rsidRDefault="008E4FEA" w:rsidP="00852A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852A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641D64" w:rsidP="00852A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</w:t>
            </w:r>
            <w:r w:rsidR="008E4FEA">
              <w:rPr>
                <w:color w:val="17365D" w:themeColor="text2" w:themeShade="BF"/>
              </w:rPr>
              <w:t>5</w:t>
            </w:r>
            <w:r>
              <w:rPr>
                <w:color w:val="17365D" w:themeColor="text2" w:themeShade="BF"/>
              </w:rPr>
              <w:t>-30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852AA7">
      <w:pPr>
        <w:pStyle w:val="1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B74A66" w:rsidRPr="00B74A66" w:rsidRDefault="00B74A66" w:rsidP="00852AA7">
      <w:pPr>
        <w:pStyle w:val="a4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lang w:val="el-GR"/>
        </w:rPr>
      </w:pPr>
      <w:r>
        <w:rPr>
          <w:lang w:val="el-GR"/>
        </w:rPr>
        <w:t>Γνωριμία με τη</w:t>
      </w:r>
      <w:r w:rsidRPr="00B74A66">
        <w:rPr>
          <w:lang w:val="el-GR"/>
        </w:rPr>
        <w:t xml:space="preserve"> θετική και φυσιολογική επίδραση της σωστής αναπνοής (α</w:t>
      </w:r>
      <w:r>
        <w:rPr>
          <w:lang w:val="el-GR"/>
        </w:rPr>
        <w:t xml:space="preserve">πελευθέρωση </w:t>
      </w:r>
      <w:r w:rsidRPr="00B74A66">
        <w:rPr>
          <w:lang w:val="el-GR"/>
        </w:rPr>
        <w:t>τη</w:t>
      </w:r>
      <w:r>
        <w:rPr>
          <w:lang w:val="el-GR"/>
        </w:rPr>
        <w:t>ς</w:t>
      </w:r>
      <w:r w:rsidRPr="00B74A66">
        <w:rPr>
          <w:lang w:val="el-GR"/>
        </w:rPr>
        <w:t xml:space="preserve"> ένταση</w:t>
      </w:r>
      <w:r>
        <w:rPr>
          <w:lang w:val="el-GR"/>
        </w:rPr>
        <w:t>ς</w:t>
      </w:r>
      <w:r w:rsidRPr="00B74A66">
        <w:rPr>
          <w:lang w:val="el-GR"/>
        </w:rPr>
        <w:t xml:space="preserve"> </w:t>
      </w:r>
      <w:r>
        <w:rPr>
          <w:lang w:val="el-GR"/>
        </w:rPr>
        <w:t>του σώματος</w:t>
      </w:r>
      <w:r w:rsidRPr="00B74A66">
        <w:rPr>
          <w:lang w:val="el-GR"/>
        </w:rPr>
        <w:t>)</w:t>
      </w:r>
    </w:p>
    <w:p w:rsidR="00B74A66" w:rsidRPr="00B74A66" w:rsidRDefault="00B74A66" w:rsidP="00852AA7">
      <w:pPr>
        <w:pStyle w:val="a4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lang w:val="el-GR"/>
        </w:rPr>
      </w:pPr>
      <w:r>
        <w:rPr>
          <w:lang w:val="el-GR"/>
        </w:rPr>
        <w:t>Ρύθμιση</w:t>
      </w:r>
      <w:r w:rsidRPr="00B74A66">
        <w:rPr>
          <w:lang w:val="el-GR"/>
        </w:rPr>
        <w:t xml:space="preserve"> το</w:t>
      </w:r>
      <w:r>
        <w:rPr>
          <w:lang w:val="el-GR"/>
        </w:rPr>
        <w:t>υ νου</w:t>
      </w:r>
      <w:r w:rsidRPr="00B74A66">
        <w:rPr>
          <w:lang w:val="el-GR"/>
        </w:rPr>
        <w:t xml:space="preserve"> σε κατάσταση ηρεμίας</w:t>
      </w:r>
    </w:p>
    <w:p w:rsidR="00B74A66" w:rsidRPr="00B74A66" w:rsidRDefault="00B74A66" w:rsidP="00852AA7">
      <w:pPr>
        <w:pStyle w:val="a4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lang w:val="el-GR"/>
        </w:rPr>
      </w:pPr>
      <w:r>
        <w:rPr>
          <w:lang w:val="el-GR"/>
        </w:rPr>
        <w:t>Βελτίωση</w:t>
      </w:r>
      <w:r w:rsidRPr="00B74A66">
        <w:rPr>
          <w:lang w:val="el-GR"/>
        </w:rPr>
        <w:t xml:space="preserve"> τη</w:t>
      </w:r>
      <w:r>
        <w:rPr>
          <w:lang w:val="el-GR"/>
        </w:rPr>
        <w:t>ς συγκέντρωσης</w:t>
      </w:r>
    </w:p>
    <w:p w:rsidR="00615923" w:rsidRDefault="00615923" w:rsidP="00852AA7">
      <w:pPr>
        <w:pStyle w:val="1"/>
        <w:jc w:val="both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B74A66" w:rsidRPr="00B74A66" w:rsidRDefault="00B74A66" w:rsidP="00852AA7">
      <w:pPr>
        <w:jc w:val="both"/>
        <w:rPr>
          <w:lang w:val="el-GR"/>
        </w:rPr>
      </w:pPr>
      <w:r>
        <w:rPr>
          <w:lang w:val="el-GR"/>
        </w:rPr>
        <w:t>Η σ</w:t>
      </w:r>
      <w:r w:rsidRPr="00B74A66">
        <w:rPr>
          <w:lang w:val="el-GR"/>
        </w:rPr>
        <w:t>ωστή τεχνική αναπνοή</w:t>
      </w:r>
      <w:r>
        <w:rPr>
          <w:lang w:val="el-GR"/>
        </w:rPr>
        <w:t>ς</w:t>
      </w:r>
      <w:r w:rsidRPr="00B74A66">
        <w:rPr>
          <w:lang w:val="el-GR"/>
        </w:rPr>
        <w:t xml:space="preserve"> και </w:t>
      </w:r>
      <w:r>
        <w:rPr>
          <w:lang w:val="el-GR"/>
        </w:rPr>
        <w:t>η σχετική</w:t>
      </w:r>
      <w:r w:rsidRPr="00B74A66">
        <w:rPr>
          <w:lang w:val="el-GR"/>
        </w:rPr>
        <w:t xml:space="preserve"> παρο</w:t>
      </w:r>
      <w:r>
        <w:rPr>
          <w:lang w:val="el-GR"/>
        </w:rPr>
        <w:t xml:space="preserve">χή οξυγόνου είναι </w:t>
      </w:r>
      <w:r w:rsidR="00EF63F0">
        <w:rPr>
          <w:lang w:val="el-GR"/>
        </w:rPr>
        <w:t>αμφότερες</w:t>
      </w:r>
      <w:r>
        <w:rPr>
          <w:lang w:val="el-GR"/>
        </w:rPr>
        <w:t xml:space="preserve"> σημαντικές</w:t>
      </w:r>
      <w:r w:rsidRPr="00B74A66">
        <w:rPr>
          <w:lang w:val="el-GR"/>
        </w:rPr>
        <w:t xml:space="preserve"> για τη λειτουργί</w:t>
      </w:r>
      <w:r>
        <w:rPr>
          <w:lang w:val="el-GR"/>
        </w:rPr>
        <w:t>α των κυττάρων, τον μεταβολισμό, τη</w:t>
      </w:r>
      <w:r w:rsidRPr="00B74A66">
        <w:rPr>
          <w:lang w:val="el-GR"/>
        </w:rPr>
        <w:t xml:space="preserve"> </w:t>
      </w:r>
      <w:r>
        <w:rPr>
          <w:lang w:val="el-GR"/>
        </w:rPr>
        <w:t xml:space="preserve">ροή του </w:t>
      </w:r>
      <w:r w:rsidRPr="00B74A66">
        <w:rPr>
          <w:lang w:val="el-GR"/>
        </w:rPr>
        <w:t>αίμα</w:t>
      </w:r>
      <w:r>
        <w:rPr>
          <w:lang w:val="el-GR"/>
        </w:rPr>
        <w:t>τός</w:t>
      </w:r>
      <w:r w:rsidRPr="00B74A66">
        <w:rPr>
          <w:lang w:val="el-GR"/>
        </w:rPr>
        <w:t xml:space="preserve"> μας, </w:t>
      </w:r>
      <w:r>
        <w:rPr>
          <w:lang w:val="el-GR"/>
        </w:rPr>
        <w:t>τη</w:t>
      </w:r>
      <w:r w:rsidRPr="00B74A66">
        <w:rPr>
          <w:lang w:val="el-GR"/>
        </w:rPr>
        <w:t xml:space="preserve"> συνεχή φροντίδα και </w:t>
      </w:r>
      <w:r w:rsidR="00852AA7">
        <w:rPr>
          <w:lang w:val="el-GR"/>
        </w:rPr>
        <w:t>μάλαξη</w:t>
      </w:r>
      <w:r w:rsidRPr="00B74A66">
        <w:rPr>
          <w:lang w:val="el-GR"/>
        </w:rPr>
        <w:t xml:space="preserve"> των </w:t>
      </w:r>
      <w:r>
        <w:rPr>
          <w:lang w:val="el-GR"/>
        </w:rPr>
        <w:t>εσωτερικών οργάνων, τη φωνή μας, τη διάθεσή μας</w:t>
      </w:r>
      <w:r w:rsidRPr="00B74A66">
        <w:rPr>
          <w:lang w:val="el-GR"/>
        </w:rPr>
        <w:t xml:space="preserve"> και τη γενική ευημερία μας. </w:t>
      </w:r>
      <w:r>
        <w:rPr>
          <w:lang w:val="el-GR"/>
        </w:rPr>
        <w:t>Η α</w:t>
      </w:r>
      <w:r w:rsidRPr="00B74A66">
        <w:rPr>
          <w:lang w:val="el-GR"/>
        </w:rPr>
        <w:t xml:space="preserve">ναπνοή μας είναι σε γενικές γραμμές μια καλή ένδειξη της διάθεσης μας - έχουμε την τάση να αναπνέουμε διαφορετικά </w:t>
      </w:r>
      <w:r>
        <w:rPr>
          <w:lang w:val="el-GR"/>
        </w:rPr>
        <w:t>αν δίνουμε προσοχή</w:t>
      </w:r>
      <w:r w:rsidRPr="00B74A66">
        <w:rPr>
          <w:lang w:val="el-GR"/>
        </w:rPr>
        <w:t xml:space="preserve"> ή αν </w:t>
      </w:r>
      <w:r>
        <w:rPr>
          <w:lang w:val="el-GR"/>
        </w:rPr>
        <w:t>είμαστε έκπληκτοι</w:t>
      </w:r>
      <w:r w:rsidRPr="00B74A66">
        <w:rPr>
          <w:lang w:val="el-GR"/>
        </w:rPr>
        <w:t>, αν είμαστε φοβισμένοι ή σε αμφιβολία.</w:t>
      </w:r>
    </w:p>
    <w:p w:rsidR="00EF63F0" w:rsidRPr="00EF63F0" w:rsidRDefault="00EF63F0" w:rsidP="00852AA7">
      <w:pPr>
        <w:jc w:val="both"/>
        <w:rPr>
          <w:lang w:val="el-GR"/>
        </w:rPr>
      </w:pPr>
      <w:r w:rsidRPr="00EF63F0">
        <w:rPr>
          <w:lang w:val="el-GR"/>
        </w:rPr>
        <w:t>Η άσκηση αποτελείται από τρεις φάσεις. Κατά την εφαρμογή της άσκησης, ο εκπαιδευτής/εκπαιδε</w:t>
      </w:r>
      <w:r>
        <w:rPr>
          <w:lang w:val="el-GR"/>
        </w:rPr>
        <w:t>υτικός θα πρέπει να ακολουθήσει</w:t>
      </w:r>
      <w:r w:rsidRPr="00EF63F0">
        <w:rPr>
          <w:lang w:val="el-GR"/>
        </w:rPr>
        <w:t xml:space="preserve"> τα παρακάτω βήματα:</w:t>
      </w:r>
    </w:p>
    <w:p w:rsidR="00EF63F0" w:rsidRPr="00EF63F0" w:rsidRDefault="00EF63F0" w:rsidP="00852AA7">
      <w:pPr>
        <w:jc w:val="both"/>
        <w:rPr>
          <w:lang w:val="el-GR"/>
        </w:rPr>
      </w:pPr>
      <w:r w:rsidRPr="00EF63F0">
        <w:rPr>
          <w:b/>
          <w:lang w:val="el-GR"/>
        </w:rPr>
        <w:t>Βήμα 1</w:t>
      </w:r>
      <w:r w:rsidRPr="00EF63F0">
        <w:rPr>
          <w:lang w:val="el-GR"/>
        </w:rPr>
        <w:t xml:space="preserve">: Εκπνεύστε αργά από τη μύτη σας και χωρίς να κρατάτε την </w:t>
      </w:r>
      <w:r>
        <w:rPr>
          <w:lang w:val="el-GR"/>
        </w:rPr>
        <w:t>ανάσα</w:t>
      </w:r>
      <w:r w:rsidRPr="00EF63F0">
        <w:rPr>
          <w:lang w:val="el-GR"/>
        </w:rPr>
        <w:t xml:space="preserve"> σας </w:t>
      </w:r>
      <w:r>
        <w:rPr>
          <w:lang w:val="el-GR"/>
        </w:rPr>
        <w:t xml:space="preserve">αρχίστε να αναπνέετε </w:t>
      </w:r>
      <w:r w:rsidRPr="00EF63F0">
        <w:rPr>
          <w:lang w:val="el-GR"/>
        </w:rPr>
        <w:t xml:space="preserve">αργά. Ενώ </w:t>
      </w:r>
      <w:r>
        <w:rPr>
          <w:lang w:val="el-GR"/>
        </w:rPr>
        <w:t>εισπνέετε</w:t>
      </w:r>
      <w:r w:rsidRPr="00EF63F0">
        <w:rPr>
          <w:lang w:val="el-GR"/>
        </w:rPr>
        <w:t xml:space="preserve">, </w:t>
      </w:r>
      <w:r>
        <w:rPr>
          <w:lang w:val="el-GR"/>
        </w:rPr>
        <w:t>διευρύνετε</w:t>
      </w:r>
      <w:r w:rsidRPr="00EF63F0">
        <w:rPr>
          <w:lang w:val="el-GR"/>
        </w:rPr>
        <w:t xml:space="preserve"> το στομάχι σας και </w:t>
      </w:r>
      <w:r>
        <w:rPr>
          <w:lang w:val="el-GR"/>
        </w:rPr>
        <w:t>τα τοιχώματά</w:t>
      </w:r>
      <w:r w:rsidRPr="00EF63F0">
        <w:rPr>
          <w:lang w:val="el-GR"/>
        </w:rPr>
        <w:t xml:space="preserve"> του, </w:t>
      </w:r>
      <w:r>
        <w:rPr>
          <w:lang w:val="el-GR"/>
        </w:rPr>
        <w:t xml:space="preserve">μετά το στήθος σας και στο τέλος </w:t>
      </w:r>
      <w:r w:rsidRPr="00EF63F0">
        <w:rPr>
          <w:lang w:val="el-GR"/>
        </w:rPr>
        <w:t>σηκώστε ελαφρά την κλείδα σας.</w:t>
      </w:r>
    </w:p>
    <w:p w:rsidR="00EF63F0" w:rsidRPr="00EF63F0" w:rsidRDefault="00EF63F0" w:rsidP="00852AA7">
      <w:pPr>
        <w:jc w:val="both"/>
        <w:rPr>
          <w:lang w:val="el-GR"/>
        </w:rPr>
      </w:pPr>
      <w:r w:rsidRPr="00EF63F0">
        <w:rPr>
          <w:b/>
          <w:lang w:val="el-GR"/>
        </w:rPr>
        <w:t>Βήμα 2:</w:t>
      </w:r>
      <w:r w:rsidRPr="00EF63F0">
        <w:rPr>
          <w:lang w:val="el-GR"/>
        </w:rPr>
        <w:t xml:space="preserve"> Μόλις </w:t>
      </w:r>
      <w:r>
        <w:rPr>
          <w:lang w:val="el-GR"/>
        </w:rPr>
        <w:t>οι πνεύμονές σας είναι γεμάτοι</w:t>
      </w:r>
      <w:r w:rsidRPr="00EF63F0">
        <w:rPr>
          <w:lang w:val="el-GR"/>
        </w:rPr>
        <w:t xml:space="preserve">, </w:t>
      </w:r>
      <w:r>
        <w:rPr>
          <w:lang w:val="el-GR"/>
        </w:rPr>
        <w:t>αρχίστε</w:t>
      </w:r>
      <w:r w:rsidRPr="00EF63F0">
        <w:rPr>
          <w:lang w:val="el-GR"/>
        </w:rPr>
        <w:t xml:space="preserve"> να </w:t>
      </w:r>
      <w:r>
        <w:rPr>
          <w:lang w:val="el-GR"/>
        </w:rPr>
        <w:t>εκπνέετε</w:t>
      </w:r>
      <w:r w:rsidRPr="00EF63F0">
        <w:rPr>
          <w:lang w:val="el-GR"/>
        </w:rPr>
        <w:t xml:space="preserve"> αργά από τη μύτη σας, έτσι ώστε πρώτα να μειώσετε την κλείδα σας, </w:t>
      </w:r>
      <w:r>
        <w:rPr>
          <w:lang w:val="el-GR"/>
        </w:rPr>
        <w:t>μετά τους</w:t>
      </w:r>
      <w:r w:rsidRPr="00EF63F0">
        <w:rPr>
          <w:lang w:val="el-GR"/>
        </w:rPr>
        <w:t xml:space="preserve"> μύες στο στήθος σας και στο τέλος να </w:t>
      </w:r>
      <w:r>
        <w:rPr>
          <w:lang w:val="el-GR"/>
        </w:rPr>
        <w:t>εκπνεύσετε τον αέρα</w:t>
      </w:r>
      <w:r w:rsidRPr="00EF63F0">
        <w:rPr>
          <w:lang w:val="el-GR"/>
        </w:rPr>
        <w:t xml:space="preserve"> από το στομάχι σας και να συρρικνωθεί </w:t>
      </w:r>
      <w:r>
        <w:rPr>
          <w:lang w:val="el-GR"/>
        </w:rPr>
        <w:t xml:space="preserve">ο </w:t>
      </w:r>
      <w:r w:rsidRPr="00EF63F0">
        <w:rPr>
          <w:lang w:val="el-GR"/>
        </w:rPr>
        <w:t>μυς της κοιλιάς.</w:t>
      </w:r>
    </w:p>
    <w:p w:rsidR="00EF63F0" w:rsidRPr="00EF63F0" w:rsidRDefault="00EF63F0" w:rsidP="00852AA7">
      <w:pPr>
        <w:jc w:val="both"/>
        <w:rPr>
          <w:lang w:val="el-GR"/>
        </w:rPr>
      </w:pPr>
      <w:r w:rsidRPr="00EF63F0">
        <w:rPr>
          <w:b/>
          <w:lang w:val="el-GR"/>
        </w:rPr>
        <w:t>Βήμα 3:</w:t>
      </w:r>
      <w:r w:rsidRPr="00EF63F0">
        <w:rPr>
          <w:lang w:val="el-GR"/>
        </w:rPr>
        <w:t xml:space="preserve"> Επαναλάβετε </w:t>
      </w:r>
      <w:r>
        <w:rPr>
          <w:lang w:val="el-GR"/>
        </w:rPr>
        <w:t xml:space="preserve">ολόκληρο </w:t>
      </w:r>
      <w:r w:rsidRPr="00EF63F0">
        <w:rPr>
          <w:lang w:val="el-GR"/>
        </w:rPr>
        <w:t xml:space="preserve">τον κύκλο </w:t>
      </w:r>
      <w:r>
        <w:rPr>
          <w:lang w:val="el-GR"/>
        </w:rPr>
        <w:t>εισπνοής/εκπνοής</w:t>
      </w:r>
      <w:r w:rsidRPr="00EF63F0">
        <w:rPr>
          <w:lang w:val="el-GR"/>
        </w:rPr>
        <w:t xml:space="preserve"> (θα πρέπει να εκτελ</w:t>
      </w:r>
      <w:r>
        <w:rPr>
          <w:lang w:val="el-GR"/>
        </w:rPr>
        <w:t>εστούν</w:t>
      </w:r>
      <w:r w:rsidRPr="00EF63F0">
        <w:rPr>
          <w:lang w:val="el-GR"/>
        </w:rPr>
        <w:t xml:space="preserve"> 6 </w:t>
      </w:r>
      <w:r>
        <w:rPr>
          <w:lang w:val="el-GR"/>
        </w:rPr>
        <w:t>το πολύ διαδοχικοί κύκλοι</w:t>
      </w:r>
      <w:r w:rsidRPr="00EF63F0">
        <w:rPr>
          <w:lang w:val="el-GR"/>
        </w:rPr>
        <w:t>).</w:t>
      </w:r>
    </w:p>
    <w:p w:rsidR="00EF63F0" w:rsidRPr="00EF63F0" w:rsidRDefault="00EF63F0" w:rsidP="00852AA7">
      <w:pPr>
        <w:jc w:val="both"/>
        <w:rPr>
          <w:lang w:val="el-GR"/>
        </w:rPr>
      </w:pPr>
      <w:r w:rsidRPr="00EF63F0">
        <w:rPr>
          <w:b/>
          <w:lang w:val="el-GR"/>
        </w:rPr>
        <w:t>Βήμα 4:</w:t>
      </w:r>
      <w:r w:rsidRPr="00EF63F0">
        <w:rPr>
          <w:lang w:val="el-GR"/>
        </w:rPr>
        <w:t xml:space="preserve"> </w:t>
      </w:r>
      <w:r>
        <w:rPr>
          <w:lang w:val="el-GR"/>
        </w:rPr>
        <w:t>Ολοκληρώστε</w:t>
      </w:r>
      <w:r w:rsidRPr="00EF63F0">
        <w:rPr>
          <w:lang w:val="el-GR"/>
        </w:rPr>
        <w:t xml:space="preserve"> τον κύκλο </w:t>
      </w:r>
      <w:r>
        <w:rPr>
          <w:lang w:val="el-GR"/>
        </w:rPr>
        <w:t>εισπνοής/εκπνοής κανονικά,</w:t>
      </w:r>
      <w:r w:rsidRPr="00EF63F0">
        <w:rPr>
          <w:lang w:val="el-GR"/>
        </w:rPr>
        <w:t xml:space="preserve"> από τη μύτη σας φυσικά.</w:t>
      </w:r>
    </w:p>
    <w:p w:rsidR="000115B0" w:rsidRPr="00EF63F0" w:rsidRDefault="00EF63F0" w:rsidP="00852AA7">
      <w:pPr>
        <w:jc w:val="both"/>
        <w:rPr>
          <w:lang w:val="el-GR"/>
        </w:rPr>
      </w:pPr>
      <w:r w:rsidRPr="00EF63F0">
        <w:rPr>
          <w:b/>
          <w:lang w:val="el-GR"/>
        </w:rPr>
        <w:t>Βήμα 5:</w:t>
      </w:r>
      <w:r>
        <w:rPr>
          <w:lang w:val="el-GR"/>
        </w:rPr>
        <w:t xml:space="preserve"> Χαλαρώστε και αναπνεύστε</w:t>
      </w:r>
      <w:r w:rsidRPr="00EF63F0">
        <w:rPr>
          <w:lang w:val="el-GR"/>
        </w:rPr>
        <w:t xml:space="preserve"> κανονικά.</w:t>
      </w:r>
    </w:p>
    <w:p w:rsidR="00615923" w:rsidRDefault="00615923" w:rsidP="00852AA7">
      <w:pPr>
        <w:pStyle w:val="1"/>
        <w:jc w:val="both"/>
        <w:rPr>
          <w:color w:val="17365D" w:themeColor="text2" w:themeShade="BF"/>
        </w:rPr>
      </w:pPr>
      <w:r w:rsidRPr="00C30713">
        <w:rPr>
          <w:color w:val="17365D" w:themeColor="text2" w:themeShade="BF"/>
        </w:rPr>
        <w:lastRenderedPageBreak/>
        <w:t>Material</w:t>
      </w:r>
      <w:proofErr w:type="gramStart"/>
      <w:r w:rsidRPr="00C30713">
        <w:rPr>
          <w:color w:val="17365D" w:themeColor="text2" w:themeShade="BF"/>
        </w:rPr>
        <w:t>:</w:t>
      </w:r>
      <w:r w:rsidR="00641D64">
        <w:rPr>
          <w:color w:val="17365D" w:themeColor="text2" w:themeShade="BF"/>
        </w:rPr>
        <w:t>/</w:t>
      </w:r>
      <w:proofErr w:type="gramEnd"/>
    </w:p>
    <w:p w:rsidR="000115B0" w:rsidRPr="000115B0" w:rsidRDefault="000115B0" w:rsidP="00852AA7">
      <w:pPr>
        <w:jc w:val="both"/>
      </w:pPr>
    </w:p>
    <w:p w:rsidR="00B91FAB" w:rsidRDefault="0064630B" w:rsidP="00852AA7">
      <w:pPr>
        <w:pStyle w:val="1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590D84" w:rsidRDefault="00B74A66" w:rsidP="00852AA7">
      <w:pPr>
        <w:jc w:val="both"/>
        <w:rPr>
          <w:lang w:val="en-US"/>
        </w:rPr>
      </w:pPr>
      <w:r>
        <w:rPr>
          <w:lang w:val="el-GR"/>
        </w:rPr>
        <w:t>Εμπειρική</w:t>
      </w:r>
      <w:r w:rsidRPr="00590D84">
        <w:rPr>
          <w:lang w:val="en-US"/>
        </w:rPr>
        <w:t xml:space="preserve"> </w:t>
      </w:r>
      <w:r>
        <w:rPr>
          <w:lang w:val="el-GR"/>
        </w:rPr>
        <w:t>μάθηση</w:t>
      </w:r>
    </w:p>
    <w:p w:rsidR="00615923" w:rsidRDefault="0064630B" w:rsidP="00852AA7">
      <w:pPr>
        <w:pStyle w:val="1"/>
        <w:jc w:val="both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590D84" w:rsidRPr="00590D84" w:rsidRDefault="00590D84" w:rsidP="00590D84">
      <w:pPr>
        <w:jc w:val="both"/>
        <w:rPr>
          <w:lang w:val="el-GR"/>
        </w:rPr>
      </w:pPr>
      <w:r w:rsidRPr="00590D84">
        <w:rPr>
          <w:lang w:val="el-GR"/>
        </w:rPr>
        <w:t xml:space="preserve">Οι σωστές ασκήσεις αναπνοής </w:t>
      </w:r>
      <w:r>
        <w:rPr>
          <w:lang w:val="el-GR"/>
        </w:rPr>
        <w:t>προορίζον</w:t>
      </w:r>
      <w:r w:rsidRPr="00590D84">
        <w:rPr>
          <w:lang w:val="el-GR"/>
        </w:rPr>
        <w:t xml:space="preserve">ται για την ενίσχυση της γενικής ευημερίας όλων των ηλικιακών ομάδων. Μπορούν να εφαρμοστούν είτε </w:t>
      </w:r>
      <w:r>
        <w:rPr>
          <w:lang w:val="el-GR"/>
        </w:rPr>
        <w:t>ατομικά</w:t>
      </w:r>
      <w:r w:rsidRPr="00590D84">
        <w:rPr>
          <w:lang w:val="el-GR"/>
        </w:rPr>
        <w:t xml:space="preserve"> είτε σε ομάδες. </w:t>
      </w:r>
      <w:r>
        <w:rPr>
          <w:lang w:val="el-GR"/>
        </w:rPr>
        <w:t>Η τριγωνική</w:t>
      </w:r>
      <w:r w:rsidRPr="00590D84">
        <w:rPr>
          <w:lang w:val="el-GR"/>
        </w:rPr>
        <w:t xml:space="preserve"> αναπνοή έχει θετική και φυσιολογική επίδραση σε ολόκληρο το σώμα. Δεδομένου ότι συμβάλλει επίσης στη βελτίωση της συγκέντρωσης, η άσκηση μπορεί να χρησιμοποιηθεί ως μέρος πολλών </w:t>
      </w:r>
      <w:r>
        <w:rPr>
          <w:lang w:val="el-GR"/>
        </w:rPr>
        <w:t xml:space="preserve">διδακτικών περιεχομένων διδασκαλίας, στη </w:t>
      </w:r>
      <w:r w:rsidRPr="00590D84">
        <w:rPr>
          <w:lang w:val="el-GR"/>
        </w:rPr>
        <w:t xml:space="preserve">συμβουλευτική και </w:t>
      </w:r>
      <w:r>
        <w:rPr>
          <w:lang w:val="el-GR"/>
        </w:rPr>
        <w:t xml:space="preserve">σε </w:t>
      </w:r>
      <w:r w:rsidRPr="00590D84">
        <w:rPr>
          <w:lang w:val="el-GR"/>
        </w:rPr>
        <w:t>θεραπευτικές προσεγγίσεις.</w:t>
      </w:r>
    </w:p>
    <w:p w:rsidR="00590D84" w:rsidRPr="00590D84" w:rsidRDefault="00590D84" w:rsidP="00590D84">
      <w:pPr>
        <w:jc w:val="both"/>
        <w:rPr>
          <w:lang w:val="el-GR"/>
        </w:rPr>
      </w:pPr>
      <w:r>
        <w:rPr>
          <w:lang w:val="el-GR"/>
        </w:rPr>
        <w:t xml:space="preserve">Η λανθασμένη </w:t>
      </w:r>
      <w:r w:rsidRPr="00590D84">
        <w:rPr>
          <w:lang w:val="el-GR"/>
        </w:rPr>
        <w:t xml:space="preserve">αναπνοή επηρεάζει ολόκληρο το νευρικό σύστημα. Οι λειτουργίες του εγκεφάλου, </w:t>
      </w:r>
      <w:r>
        <w:rPr>
          <w:lang w:val="el-GR"/>
        </w:rPr>
        <w:t>τα νευρικά</w:t>
      </w:r>
      <w:r w:rsidRPr="00590D84">
        <w:rPr>
          <w:lang w:val="el-GR"/>
        </w:rPr>
        <w:t xml:space="preserve"> κέντρα και τα νεύρα μας </w:t>
      </w:r>
      <w:r>
        <w:rPr>
          <w:lang w:val="el-GR"/>
        </w:rPr>
        <w:t>που μεταφέρουν</w:t>
      </w:r>
      <w:r w:rsidRPr="00590D84">
        <w:rPr>
          <w:lang w:val="el-GR"/>
        </w:rPr>
        <w:t xml:space="preserve"> ερεθίσματα </w:t>
      </w:r>
      <w:r>
        <w:rPr>
          <w:lang w:val="el-GR"/>
        </w:rPr>
        <w:t>εξασθενούν</w:t>
      </w:r>
      <w:bookmarkStart w:id="0" w:name="_GoBack"/>
      <w:bookmarkEnd w:id="0"/>
      <w:r w:rsidRPr="00590D84">
        <w:rPr>
          <w:lang w:val="el-GR"/>
        </w:rPr>
        <w:t>. Σημειώστε ότι η σωστή αναπνοή ξεκινά με την αναπνοή από τη μύτη σας!</w:t>
      </w:r>
    </w:p>
    <w:p w:rsidR="00615923" w:rsidRDefault="00615923" w:rsidP="00852AA7">
      <w:pPr>
        <w:pStyle w:val="1"/>
        <w:jc w:val="both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0115B0" w:rsidRDefault="00641D64" w:rsidP="00852AA7">
      <w:pPr>
        <w:jc w:val="both"/>
      </w:pPr>
      <w:r w:rsidRPr="004B4AE2">
        <w:rPr>
          <w:bCs/>
        </w:rPr>
        <w:t xml:space="preserve">William </w:t>
      </w:r>
      <w:r>
        <w:rPr>
          <w:bCs/>
        </w:rPr>
        <w:t xml:space="preserve">W. </w:t>
      </w:r>
      <w:r w:rsidRPr="004B4AE2">
        <w:rPr>
          <w:bCs/>
        </w:rPr>
        <w:t>Atkinson</w:t>
      </w:r>
      <w:r>
        <w:rPr>
          <w:bCs/>
        </w:rPr>
        <w:t xml:space="preserve">. </w:t>
      </w:r>
      <w:r w:rsidRPr="004B4AE2">
        <w:t>Science of Breath</w:t>
      </w:r>
      <w:r>
        <w:t>, 2009. Bird Publisher.</w:t>
      </w:r>
    </w:p>
    <w:p w:rsidR="00641D64" w:rsidRDefault="00641D64" w:rsidP="00852AA7">
      <w:pPr>
        <w:spacing w:after="0"/>
        <w:jc w:val="both"/>
        <w:rPr>
          <w:bCs/>
        </w:rPr>
      </w:pPr>
      <w:r>
        <w:rPr>
          <w:bCs/>
        </w:rPr>
        <w:t xml:space="preserve">Goleman, D. (1988). </w:t>
      </w:r>
      <w:r w:rsidRPr="004B4AE2">
        <w:rPr>
          <w:bCs/>
        </w:rPr>
        <w:t xml:space="preserve">The Meditative Mind </w:t>
      </w:r>
      <w:r>
        <w:rPr>
          <w:bCs/>
        </w:rPr>
        <w:t xml:space="preserve">1988. New York: Penguin Putnam. </w:t>
      </w:r>
    </w:p>
    <w:p w:rsidR="00641D64" w:rsidRPr="004B4AE2" w:rsidRDefault="00641D64" w:rsidP="00852AA7">
      <w:pPr>
        <w:spacing w:after="0"/>
        <w:jc w:val="both"/>
      </w:pPr>
      <w:r w:rsidRPr="004B4AE2">
        <w:rPr>
          <w:bCs/>
        </w:rPr>
        <w:t xml:space="preserve">(Mind and Life Institute)  </w:t>
      </w:r>
    </w:p>
    <w:p w:rsidR="00BB1470" w:rsidRDefault="0064630B" w:rsidP="00852AA7">
      <w:pPr>
        <w:pStyle w:val="1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Handouts</w:t>
      </w:r>
      <w:r w:rsidR="00C30713" w:rsidRPr="00C30713">
        <w:rPr>
          <w:color w:val="17365D" w:themeColor="text2" w:themeShade="BF"/>
        </w:rPr>
        <w:t>:</w:t>
      </w:r>
      <w:r w:rsidR="00641D64">
        <w:rPr>
          <w:color w:val="17365D" w:themeColor="text2" w:themeShade="BF"/>
        </w:rPr>
        <w:t xml:space="preserve"> /</w:t>
      </w:r>
    </w:p>
    <w:p w:rsidR="00C30713" w:rsidRPr="00C30713" w:rsidRDefault="00C30713" w:rsidP="00852AA7">
      <w:pPr>
        <w:jc w:val="both"/>
      </w:pPr>
    </w:p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F19" w:rsidRDefault="00F90F19" w:rsidP="000D1CD3">
      <w:pPr>
        <w:spacing w:after="0" w:line="240" w:lineRule="auto"/>
      </w:pPr>
      <w:r>
        <w:separator/>
      </w:r>
    </w:p>
  </w:endnote>
  <w:endnote w:type="continuationSeparator" w:id="0">
    <w:p w:rsidR="00F90F19" w:rsidRDefault="00F90F19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F19" w:rsidRDefault="00F90F19" w:rsidP="000D1CD3">
      <w:pPr>
        <w:spacing w:after="0" w:line="240" w:lineRule="auto"/>
      </w:pPr>
      <w:r>
        <w:separator/>
      </w:r>
    </w:p>
  </w:footnote>
  <w:footnote w:type="continuationSeparator" w:id="0">
    <w:p w:rsidR="00F90F19" w:rsidRDefault="00F90F19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1036C"/>
    <w:multiLevelType w:val="hybridMultilevel"/>
    <w:tmpl w:val="0E9848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1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1B1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90D84"/>
    <w:rsid w:val="005A3874"/>
    <w:rsid w:val="005C764C"/>
    <w:rsid w:val="005D0E86"/>
    <w:rsid w:val="00605A2B"/>
    <w:rsid w:val="00615923"/>
    <w:rsid w:val="00641D64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36CEB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2AA7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74A66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C740F"/>
    <w:rsid w:val="00EE79A8"/>
    <w:rsid w:val="00EF63F0"/>
    <w:rsid w:val="00F0554E"/>
    <w:rsid w:val="00F21D85"/>
    <w:rsid w:val="00F3632D"/>
    <w:rsid w:val="00F614D3"/>
    <w:rsid w:val="00F72820"/>
    <w:rsid w:val="00F90F19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09B346-06AD-4D5C-9341-A86C65E5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99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8A29F-9299-4618-A5F5-E72B95D1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2015-02-24T05:10:00Z</dcterms:created>
  <dcterms:modified xsi:type="dcterms:W3CDTF">2015-02-24T05:10:00Z</dcterms:modified>
</cp:coreProperties>
</file>