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2A" w:rsidRPr="00294E2A" w:rsidRDefault="00294E2A" w:rsidP="00294E2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</w:pPr>
      <w:r w:rsidRPr="00294E2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Naslov: Sporočanje </w:t>
      </w:r>
      <w:proofErr w:type="spellStart"/>
      <w:r w:rsidRPr="00294E2A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feedbacka</w:t>
      </w:r>
      <w:proofErr w:type="spellEnd"/>
      <w:r w:rsidR="003F6B4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(</w:t>
      </w:r>
      <w:proofErr w:type="spellStart"/>
      <w:r w:rsidR="003F6B4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>Communicating</w:t>
      </w:r>
      <w:proofErr w:type="spellEnd"/>
      <w:r w:rsidR="003F6B45">
        <w:rPr>
          <w:rFonts w:ascii="Cambria" w:eastAsia="Times New Roman" w:hAnsi="Cambria" w:cs="Times New Roman"/>
          <w:color w:val="17365D"/>
          <w:spacing w:val="5"/>
          <w:kern w:val="28"/>
          <w:sz w:val="44"/>
          <w:szCs w:val="52"/>
          <w:lang w:val="sl-SI"/>
        </w:rPr>
        <w:t xml:space="preserve"> feedback)</w:t>
      </w:r>
      <w:bookmarkStart w:id="0" w:name="_GoBack"/>
      <w:bookmarkEnd w:id="0"/>
    </w:p>
    <w:p w:rsidR="00294E2A" w:rsidRPr="00294E2A" w:rsidRDefault="00294E2A" w:rsidP="00294E2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</w:pPr>
      <w:r w:rsidRPr="00294E2A">
        <w:rPr>
          <w:rFonts w:ascii="Cambria" w:eastAsia="Times New Roman" w:hAnsi="Cambria" w:cs="Times New Roman"/>
          <w:color w:val="17365D"/>
          <w:spacing w:val="5"/>
          <w:kern w:val="28"/>
          <w:sz w:val="24"/>
          <w:szCs w:val="52"/>
          <w:lang w:val="sl-SI"/>
        </w:rPr>
        <w:t>Koda vaje: SLQUALED004</w:t>
      </w:r>
    </w:p>
    <w:tbl>
      <w:tblPr>
        <w:tblW w:w="0" w:type="auto"/>
        <w:tblInd w:w="108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single" w:sz="8" w:space="0" w:color="4BACC6"/>
          <w:insideV w:val="single" w:sz="8" w:space="0" w:color="4BACC6"/>
        </w:tblBorders>
        <w:tblLook w:val="00A0" w:firstRow="1" w:lastRow="0" w:firstColumn="1" w:lastColumn="0" w:noHBand="0" w:noVBand="0"/>
      </w:tblPr>
      <w:tblGrid>
        <w:gridCol w:w="4253"/>
        <w:gridCol w:w="3118"/>
        <w:gridCol w:w="1560"/>
      </w:tblGrid>
      <w:tr w:rsidR="00294E2A" w:rsidRPr="00294E2A" w:rsidTr="0010304D">
        <w:tc>
          <w:tcPr>
            <w:tcW w:w="4253" w:type="dxa"/>
            <w:shd w:val="clear" w:color="auto" w:fill="9CD45E"/>
          </w:tcPr>
          <w:p w:rsidR="00294E2A" w:rsidRPr="00294E2A" w:rsidRDefault="00294E2A" w:rsidP="00294E2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94E2A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Moduli:</w:t>
            </w:r>
          </w:p>
        </w:tc>
        <w:tc>
          <w:tcPr>
            <w:tcW w:w="3118" w:type="dxa"/>
            <w:shd w:val="clear" w:color="auto" w:fill="9CD45E"/>
          </w:tcPr>
          <w:p w:rsidR="00294E2A" w:rsidRPr="00294E2A" w:rsidRDefault="00294E2A" w:rsidP="00294E2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94E2A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Velikost skupine:</w:t>
            </w:r>
          </w:p>
        </w:tc>
        <w:tc>
          <w:tcPr>
            <w:tcW w:w="1560" w:type="dxa"/>
            <w:shd w:val="clear" w:color="auto" w:fill="9CD45E"/>
          </w:tcPr>
          <w:p w:rsidR="00294E2A" w:rsidRPr="00294E2A" w:rsidRDefault="00294E2A" w:rsidP="00294E2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94E2A"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  <w:t>Trajanje:</w:t>
            </w:r>
          </w:p>
        </w:tc>
      </w:tr>
      <w:tr w:rsidR="00294E2A" w:rsidRPr="00294E2A" w:rsidTr="0010304D">
        <w:tc>
          <w:tcPr>
            <w:tcW w:w="4253" w:type="dxa"/>
            <w:shd w:val="clear" w:color="auto" w:fill="D9D9D9"/>
          </w:tcPr>
          <w:p w:rsidR="00294E2A" w:rsidRPr="00294E2A" w:rsidRDefault="00294E2A" w:rsidP="00294E2A">
            <w:pPr>
              <w:spacing w:after="0" w:line="240" w:lineRule="auto"/>
              <w:rPr>
                <w:rFonts w:ascii="Calibri" w:eastAsia="Calibri" w:hAnsi="Calibri" w:cs="Arial"/>
                <w:bCs/>
                <w:color w:val="17365D"/>
                <w:lang w:val="sl-SI"/>
              </w:rPr>
            </w:pPr>
            <w:r w:rsidRPr="00294E2A">
              <w:rPr>
                <w:rFonts w:ascii="Calibri" w:eastAsia="Calibri" w:hAnsi="Calibri" w:cs="Arial"/>
                <w:bCs/>
                <w:color w:val="17365D"/>
                <w:lang w:val="sl-SI"/>
              </w:rPr>
              <w:t>1.      Socialno učenje</w:t>
            </w:r>
          </w:p>
          <w:p w:rsidR="00294E2A" w:rsidRPr="00294E2A" w:rsidRDefault="00294E2A" w:rsidP="00294E2A">
            <w:pPr>
              <w:spacing w:after="0" w:line="240" w:lineRule="auto"/>
              <w:rPr>
                <w:rFonts w:ascii="Calibri" w:eastAsia="Calibri" w:hAnsi="Calibri" w:cs="Arial"/>
                <w:b/>
                <w:bCs/>
                <w:color w:val="17365D"/>
                <w:lang w:val="sl-SI"/>
              </w:rPr>
            </w:pPr>
            <w:r w:rsidRPr="00294E2A">
              <w:rPr>
                <w:rFonts w:ascii="Calibri" w:eastAsia="Calibri" w:hAnsi="Calibri" w:cs="Arial"/>
                <w:bCs/>
                <w:color w:val="17365D"/>
                <w:lang w:val="sl-SI"/>
              </w:rPr>
              <w:t xml:space="preserve">11.    Refleksija in evalvacija/vrednotenje </w:t>
            </w:r>
          </w:p>
        </w:tc>
        <w:tc>
          <w:tcPr>
            <w:tcW w:w="3118" w:type="dxa"/>
            <w:shd w:val="clear" w:color="auto" w:fill="D9D9D9"/>
          </w:tcPr>
          <w:p w:rsidR="00294E2A" w:rsidRPr="00294E2A" w:rsidRDefault="00294E2A" w:rsidP="00294E2A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94E2A">
              <w:rPr>
                <w:rFonts w:ascii="Calibri" w:eastAsia="Calibri" w:hAnsi="Calibri" w:cs="Arial"/>
                <w:color w:val="17365D"/>
                <w:lang w:val="sl-SI"/>
              </w:rPr>
              <w:t>Posamezno/individualno</w:t>
            </w:r>
          </w:p>
          <w:p w:rsidR="00294E2A" w:rsidRPr="00294E2A" w:rsidRDefault="00294E2A" w:rsidP="00294E2A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94E2A">
              <w:rPr>
                <w:rFonts w:ascii="Calibri" w:eastAsia="Calibri" w:hAnsi="Calibri" w:cs="Arial"/>
                <w:color w:val="17365D"/>
                <w:lang w:val="sl-SI"/>
              </w:rPr>
              <w:t>Majhna skupina</w:t>
            </w:r>
          </w:p>
          <w:p w:rsidR="00294E2A" w:rsidRPr="00294E2A" w:rsidRDefault="00294E2A" w:rsidP="00294E2A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94E2A">
              <w:rPr>
                <w:rFonts w:ascii="Calibri" w:eastAsia="Calibri" w:hAnsi="Calibri" w:cs="Arial"/>
                <w:color w:val="17365D"/>
                <w:lang w:val="sl-SI"/>
              </w:rPr>
              <w:t>Velika skupina</w:t>
            </w:r>
          </w:p>
        </w:tc>
        <w:tc>
          <w:tcPr>
            <w:tcW w:w="1560" w:type="dxa"/>
            <w:shd w:val="clear" w:color="auto" w:fill="D9D9D9"/>
          </w:tcPr>
          <w:p w:rsidR="00294E2A" w:rsidRPr="00294E2A" w:rsidRDefault="00294E2A" w:rsidP="00294E2A">
            <w:pPr>
              <w:spacing w:after="0" w:line="240" w:lineRule="auto"/>
              <w:rPr>
                <w:rFonts w:ascii="Calibri" w:eastAsia="Calibri" w:hAnsi="Calibri" w:cs="Arial"/>
                <w:color w:val="17365D"/>
                <w:lang w:val="sl-SI"/>
              </w:rPr>
            </w:pPr>
            <w:r w:rsidRPr="00294E2A">
              <w:rPr>
                <w:rFonts w:ascii="Calibri" w:eastAsia="Calibri" w:hAnsi="Calibri" w:cs="Arial"/>
                <w:color w:val="17365D"/>
                <w:lang w:val="sl-SI"/>
              </w:rPr>
              <w:t>15 min</w:t>
            </w:r>
          </w:p>
        </w:tc>
      </w:tr>
    </w:tbl>
    <w:p w:rsidR="00294E2A" w:rsidRPr="00294E2A" w:rsidRDefault="00294E2A" w:rsidP="00294E2A">
      <w:pPr>
        <w:spacing w:after="300" w:line="240" w:lineRule="auto"/>
        <w:contextualSpacing/>
        <w:rPr>
          <w:rFonts w:ascii="Cambria" w:eastAsia="Times New Roman" w:hAnsi="Cambria" w:cs="Times New Roman"/>
          <w:color w:val="17365D"/>
          <w:spacing w:val="5"/>
          <w:kern w:val="28"/>
          <w:sz w:val="52"/>
          <w:szCs w:val="52"/>
          <w:lang w:val="sl-SI"/>
        </w:rPr>
      </w:pPr>
    </w:p>
    <w:p w:rsidR="00294E2A" w:rsidRPr="004115EB" w:rsidRDefault="00294E2A" w:rsidP="00294E2A">
      <w:pPr>
        <w:spacing w:after="300" w:line="240" w:lineRule="auto"/>
        <w:contextualSpacing/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val="sl-SI"/>
        </w:rPr>
      </w:pPr>
      <w:r w:rsidRPr="004115EB">
        <w:rPr>
          <w:rFonts w:ascii="Cambria" w:eastAsia="Times New Roman" w:hAnsi="Cambria" w:cs="Times New Roman"/>
          <w:b/>
          <w:bCs/>
          <w:color w:val="17365D"/>
          <w:spacing w:val="5"/>
          <w:kern w:val="28"/>
          <w:sz w:val="28"/>
          <w:szCs w:val="28"/>
          <w:lang w:val="sl-SI"/>
        </w:rPr>
        <w:t>Namen:</w:t>
      </w:r>
    </w:p>
    <w:p w:rsidR="00294E2A" w:rsidRPr="00294E2A" w:rsidRDefault="00294E2A" w:rsidP="00294E2A">
      <w:pPr>
        <w:rPr>
          <w:rFonts w:ascii="Calibri" w:eastAsia="Calibri" w:hAnsi="Calibri" w:cs="Arial"/>
          <w:lang w:val="sl-SI"/>
        </w:rPr>
      </w:pPr>
      <w:r w:rsidRPr="00294E2A">
        <w:rPr>
          <w:rFonts w:ascii="Calibri" w:eastAsia="Calibri" w:hAnsi="Calibri" w:cs="Arial"/>
          <w:lang w:val="sl-SI"/>
        </w:rPr>
        <w:t xml:space="preserve">Ta vaja je še posebej primerna za neizkušene udeležence in jim pomaga, da se počutijo varne govoriti pred skupino, medtem ko v rokah držijo neko stvar. </w:t>
      </w:r>
    </w:p>
    <w:p w:rsidR="00294E2A" w:rsidRPr="00294E2A" w:rsidRDefault="00294E2A" w:rsidP="00294E2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294E2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Opis:</w:t>
      </w:r>
    </w:p>
    <w:p w:rsidR="00294E2A" w:rsidRPr="00294E2A" w:rsidRDefault="00294E2A" w:rsidP="00294E2A">
      <w:pPr>
        <w:rPr>
          <w:rFonts w:ascii="Calibri" w:eastAsia="Calibri" w:hAnsi="Calibri" w:cs="Arial"/>
          <w:lang w:val="sl-SI"/>
        </w:rPr>
      </w:pPr>
      <w:r w:rsidRPr="00294E2A">
        <w:rPr>
          <w:rFonts w:ascii="Calibri" w:eastAsia="Calibri" w:hAnsi="Calibri" w:cs="Arial"/>
          <w:lang w:val="sl-SI"/>
        </w:rPr>
        <w:t>Udeleženci si mečejo žogo, vsak da trditev o dogodku, ki se mu/ji je pripetil tisti dan..</w:t>
      </w:r>
    </w:p>
    <w:p w:rsidR="00294E2A" w:rsidRPr="00294E2A" w:rsidRDefault="004115EB" w:rsidP="00294E2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Pripomočki/</w:t>
      </w:r>
      <w:r w:rsidR="00294E2A" w:rsidRPr="00294E2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Material:</w:t>
      </w:r>
    </w:p>
    <w:p w:rsidR="00294E2A" w:rsidRPr="00294E2A" w:rsidRDefault="00294E2A" w:rsidP="00294E2A">
      <w:pPr>
        <w:rPr>
          <w:rFonts w:ascii="Calibri" w:eastAsia="Calibri" w:hAnsi="Calibri" w:cs="Arial"/>
          <w:lang w:val="sl-SI"/>
        </w:rPr>
      </w:pPr>
      <w:r w:rsidRPr="00294E2A">
        <w:rPr>
          <w:rFonts w:ascii="Calibri" w:eastAsia="Calibri" w:hAnsi="Calibri" w:cs="Arial"/>
          <w:lang w:val="sl-SI"/>
        </w:rPr>
        <w:t>Ena mala, mehka žoga</w:t>
      </w:r>
    </w:p>
    <w:p w:rsidR="00294E2A" w:rsidRPr="00294E2A" w:rsidRDefault="00294E2A" w:rsidP="00294E2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r w:rsidRPr="00294E2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Metode:</w:t>
      </w:r>
    </w:p>
    <w:p w:rsidR="00294E2A" w:rsidRPr="00294E2A" w:rsidRDefault="00294E2A" w:rsidP="00294E2A">
      <w:pPr>
        <w:rPr>
          <w:rFonts w:ascii="Calibri" w:eastAsia="Calibri" w:hAnsi="Calibri" w:cs="Arial"/>
          <w:lang w:val="sl-SI"/>
        </w:rPr>
      </w:pPr>
      <w:r w:rsidRPr="00294E2A">
        <w:rPr>
          <w:rFonts w:ascii="Calibri" w:eastAsia="Calibri" w:hAnsi="Calibri" w:cs="Arial"/>
          <w:lang w:val="sl-SI"/>
        </w:rPr>
        <w:t xml:space="preserve">Izkušenjsko učenje </w:t>
      </w:r>
    </w:p>
    <w:p w:rsidR="00294E2A" w:rsidRPr="00294E2A" w:rsidRDefault="00294E2A" w:rsidP="00294E2A">
      <w:pPr>
        <w:keepNext/>
        <w:keepLines/>
        <w:spacing w:before="480" w:after="0"/>
        <w:outlineLvl w:val="0"/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</w:pPr>
      <w:proofErr w:type="spellStart"/>
      <w:r w:rsidRPr="00294E2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VIr</w:t>
      </w:r>
      <w:proofErr w:type="spellEnd"/>
      <w:r w:rsidRPr="00294E2A">
        <w:rPr>
          <w:rFonts w:ascii="Cambria" w:eastAsia="Times New Roman" w:hAnsi="Cambria" w:cs="Times New Roman"/>
          <w:b/>
          <w:bCs/>
          <w:color w:val="17365D"/>
          <w:sz w:val="28"/>
          <w:szCs w:val="28"/>
          <w:lang w:val="sl-SI"/>
        </w:rPr>
        <w:t>/Literatura:</w:t>
      </w:r>
    </w:p>
    <w:p w:rsidR="00294E2A" w:rsidRPr="00294E2A" w:rsidRDefault="00294E2A" w:rsidP="00294E2A">
      <w:pPr>
        <w:rPr>
          <w:rFonts w:ascii="Calibri" w:eastAsia="Calibri" w:hAnsi="Calibri" w:cs="Arial"/>
          <w:lang w:val="sl-SI"/>
        </w:rPr>
      </w:pPr>
      <w:r w:rsidRPr="00294E2A">
        <w:rPr>
          <w:rFonts w:ascii="Calibri" w:eastAsia="Calibri" w:hAnsi="Calibri" w:cs="Arial"/>
          <w:lang w:val="sl-SI"/>
        </w:rPr>
        <w:t xml:space="preserve">Spremenjeno in prilagojeno iz: </w:t>
      </w:r>
      <w:proofErr w:type="spellStart"/>
      <w:r w:rsidRPr="00294E2A">
        <w:rPr>
          <w:rFonts w:ascii="Calibri" w:eastAsia="Calibri" w:hAnsi="Calibri" w:cs="Arial"/>
          <w:lang w:val="sl-SI"/>
        </w:rPr>
        <w:t>Handbook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94E2A">
        <w:rPr>
          <w:rFonts w:ascii="Calibri" w:eastAsia="Calibri" w:hAnsi="Calibri" w:cs="Arial"/>
          <w:lang w:val="sl-SI"/>
        </w:rPr>
        <w:t>Labour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Office &amp; </w:t>
      </w:r>
      <w:proofErr w:type="spellStart"/>
      <w:r w:rsidRPr="00294E2A">
        <w:rPr>
          <w:rFonts w:ascii="Calibri" w:eastAsia="Calibri" w:hAnsi="Calibri" w:cs="Arial"/>
          <w:lang w:val="sl-SI"/>
        </w:rPr>
        <w:t>Clients</w:t>
      </w:r>
      <w:proofErr w:type="spellEnd"/>
      <w:r w:rsidRPr="00294E2A">
        <w:rPr>
          <w:rFonts w:ascii="Calibri" w:eastAsia="Calibri" w:hAnsi="Calibri" w:cs="Arial"/>
          <w:lang w:val="sl-SI"/>
        </w:rPr>
        <w:br/>
      </w:r>
      <w:proofErr w:type="spellStart"/>
      <w:r w:rsidRPr="00294E2A">
        <w:rPr>
          <w:rFonts w:ascii="Calibri" w:eastAsia="Calibri" w:hAnsi="Calibri" w:cs="Arial"/>
          <w:lang w:val="sl-SI"/>
        </w:rPr>
        <w:t>Improving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94E2A">
        <w:rPr>
          <w:rFonts w:ascii="Calibri" w:eastAsia="Calibri" w:hAnsi="Calibri" w:cs="Arial"/>
          <w:lang w:val="sl-SI"/>
        </w:rPr>
        <w:t>the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94E2A">
        <w:rPr>
          <w:rFonts w:ascii="Calibri" w:eastAsia="Calibri" w:hAnsi="Calibri" w:cs="Arial"/>
          <w:lang w:val="sl-SI"/>
        </w:rPr>
        <w:t>Communication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94E2A">
        <w:rPr>
          <w:rFonts w:ascii="Calibri" w:eastAsia="Calibri" w:hAnsi="Calibri" w:cs="Arial"/>
          <w:lang w:val="sl-SI"/>
        </w:rPr>
        <w:t>Between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94E2A">
        <w:rPr>
          <w:rFonts w:ascii="Calibri" w:eastAsia="Calibri" w:hAnsi="Calibri" w:cs="Arial"/>
          <w:lang w:val="sl-SI"/>
        </w:rPr>
        <w:t>Labour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Office </w:t>
      </w:r>
      <w:proofErr w:type="spellStart"/>
      <w:r w:rsidRPr="00294E2A">
        <w:rPr>
          <w:rFonts w:ascii="Calibri" w:eastAsia="Calibri" w:hAnsi="Calibri" w:cs="Arial"/>
          <w:lang w:val="sl-SI"/>
        </w:rPr>
        <w:t>Advisers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94E2A">
        <w:rPr>
          <w:rFonts w:ascii="Calibri" w:eastAsia="Calibri" w:hAnsi="Calibri" w:cs="Arial"/>
          <w:lang w:val="sl-SI"/>
        </w:rPr>
        <w:t>and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94E2A">
        <w:rPr>
          <w:rFonts w:ascii="Calibri" w:eastAsia="Calibri" w:hAnsi="Calibri" w:cs="Arial"/>
          <w:lang w:val="sl-SI"/>
        </w:rPr>
        <w:t>Their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</w:t>
      </w:r>
      <w:proofErr w:type="spellStart"/>
      <w:r w:rsidRPr="00294E2A">
        <w:rPr>
          <w:rFonts w:ascii="Calibri" w:eastAsia="Calibri" w:hAnsi="Calibri" w:cs="Arial"/>
          <w:lang w:val="sl-SI"/>
        </w:rPr>
        <w:t>Clients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</w:t>
      </w:r>
      <w:r w:rsidRPr="00294E2A">
        <w:rPr>
          <w:rFonts w:ascii="Calibri" w:eastAsia="Calibri" w:hAnsi="Calibri" w:cs="Arial"/>
          <w:lang w:val="sl-SI"/>
        </w:rPr>
        <w:br/>
        <w:t xml:space="preserve">Úrad </w:t>
      </w:r>
      <w:proofErr w:type="spellStart"/>
      <w:r w:rsidRPr="00294E2A">
        <w:rPr>
          <w:rFonts w:ascii="Calibri" w:eastAsia="Calibri" w:hAnsi="Calibri" w:cs="Arial"/>
          <w:lang w:val="sl-SI"/>
        </w:rPr>
        <w:t>Práce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, Dunajská </w:t>
      </w:r>
      <w:proofErr w:type="spellStart"/>
      <w:r w:rsidRPr="00294E2A">
        <w:rPr>
          <w:rFonts w:ascii="Calibri" w:eastAsia="Calibri" w:hAnsi="Calibri" w:cs="Arial"/>
          <w:lang w:val="sl-SI"/>
        </w:rPr>
        <w:t>Streda</w:t>
      </w:r>
      <w:proofErr w:type="spellEnd"/>
      <w:r w:rsidRPr="00294E2A">
        <w:rPr>
          <w:rFonts w:ascii="Calibri" w:eastAsia="Calibri" w:hAnsi="Calibri" w:cs="Arial"/>
          <w:lang w:val="sl-SI"/>
        </w:rPr>
        <w:t xml:space="preserve"> 2006</w:t>
      </w:r>
    </w:p>
    <w:p w:rsidR="00294E2A" w:rsidRPr="00294E2A" w:rsidRDefault="00294E2A" w:rsidP="00294E2A">
      <w:pPr>
        <w:rPr>
          <w:rFonts w:ascii="Calibri" w:eastAsia="Calibri" w:hAnsi="Calibri" w:cs="Arial"/>
          <w:lang w:val="sl-SI"/>
        </w:rPr>
      </w:pPr>
    </w:p>
    <w:p w:rsidR="00C30713" w:rsidRPr="00294E2A" w:rsidRDefault="00C30713" w:rsidP="00294E2A">
      <w:pPr>
        <w:rPr>
          <w:lang w:val="sl-SI"/>
        </w:rPr>
      </w:pPr>
    </w:p>
    <w:sectPr w:rsidR="00C30713" w:rsidRPr="00294E2A" w:rsidSect="007A5362">
      <w:headerReference w:type="default" r:id="rId9"/>
      <w:footerReference w:type="default" r:id="rId10"/>
      <w:pgSz w:w="11906" w:h="16838"/>
      <w:pgMar w:top="567" w:right="1418" w:bottom="238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313D" w:rsidRDefault="00FD313D" w:rsidP="000D1CD3">
      <w:pPr>
        <w:spacing w:after="0" w:line="240" w:lineRule="auto"/>
      </w:pPr>
      <w:r>
        <w:separator/>
      </w:r>
    </w:p>
  </w:endnote>
  <w:endnote w:type="continuationSeparator" w:id="0">
    <w:p w:rsidR="00FD313D" w:rsidRDefault="00FD313D" w:rsidP="000D1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4D6B" w:rsidRDefault="007A5362" w:rsidP="00AF4D6B">
    <w:pPr>
      <w:pStyle w:val="Noga"/>
      <w:jc w:val="center"/>
    </w:pPr>
    <w:r>
      <w:rPr>
        <w:noProof/>
        <w:lang w:val="sl-SI" w:eastAsia="sl-SI"/>
      </w:rPr>
      <w:drawing>
        <wp:inline distT="0" distB="0" distL="0" distR="0">
          <wp:extent cx="1075266" cy="433739"/>
          <wp:effectExtent l="0" t="0" r="0" b="4445"/>
          <wp:docPr id="1" name="Grafik 1" descr="D:\Users\0 - SIROKO Laufwerk\200 - Programmes\LLP 2008\LLP logo englis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0 - SIROKO Laufwerk\200 - Programmes\LLP 2008\LLP logo english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333" cy="4337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5362" w:rsidRDefault="007A5362" w:rsidP="007A5362">
    <w:pPr>
      <w:pStyle w:val="Noga"/>
      <w:rPr>
        <w:sz w:val="14"/>
        <w:szCs w:val="14"/>
      </w:rPr>
    </w:pPr>
    <w:r w:rsidRPr="007A5362">
      <w:rPr>
        <w:sz w:val="14"/>
        <w:szCs w:val="14"/>
      </w:rPr>
      <w:t>This project has been funded with support from the European Commission (527497-LLP-1-2012-1-SI-GRUNDTVIG-GMP). This publication reflects the views only of the author, and the Commission cannot be held responsible for any use which may be made of the information contained therein</w:t>
    </w:r>
    <w:r>
      <w:rPr>
        <w:sz w:val="14"/>
        <w:szCs w:val="14"/>
      </w:rPr>
      <w:t>.</w:t>
    </w:r>
  </w:p>
  <w:p w:rsidR="007A5362" w:rsidRPr="007A5362" w:rsidRDefault="007A5362" w:rsidP="007A5362">
    <w:pPr>
      <w:pStyle w:val="Noga"/>
      <w:rPr>
        <w:sz w:val="14"/>
        <w:szCs w:val="14"/>
      </w:rPr>
    </w:pPr>
  </w:p>
  <w:p w:rsidR="0064630B" w:rsidRDefault="00AF4D6B" w:rsidP="007A5362">
    <w:pPr>
      <w:pStyle w:val="Noga"/>
      <w:jc w:val="center"/>
    </w:pPr>
    <w:r>
      <w:t>http://www.social-literacy.eu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313D" w:rsidRDefault="00FD313D" w:rsidP="000D1CD3">
      <w:pPr>
        <w:spacing w:after="0" w:line="240" w:lineRule="auto"/>
      </w:pPr>
      <w:r>
        <w:separator/>
      </w:r>
    </w:p>
  </w:footnote>
  <w:footnote w:type="continuationSeparator" w:id="0">
    <w:p w:rsidR="00FD313D" w:rsidRDefault="00FD313D" w:rsidP="000D1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362" w:rsidRDefault="007A5362" w:rsidP="007A5362">
    <w:pPr>
      <w:pStyle w:val="Naslov"/>
      <w:pBdr>
        <w:bottom w:val="none" w:sz="0" w:space="0" w:color="auto"/>
      </w:pBdr>
    </w:pPr>
    <w:r>
      <w:rPr>
        <w:noProof/>
        <w:lang w:val="sl-SI" w:eastAsia="sl-SI"/>
      </w:rPr>
      <w:drawing>
        <wp:inline distT="0" distB="0" distL="0" distR="0">
          <wp:extent cx="2513846" cy="647700"/>
          <wp:effectExtent l="19050" t="0" r="754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3846" cy="647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80"/>
        <w:szCs w:val="80"/>
      </w:rPr>
      <w:t xml:space="preserve">            </w:t>
    </w:r>
    <w:r w:rsidRPr="00AF4D6B">
      <w:rPr>
        <w:sz w:val="80"/>
        <w:szCs w:val="80"/>
      </w:rPr>
      <w:t>Toolbox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843B4"/>
    <w:multiLevelType w:val="hybridMultilevel"/>
    <w:tmpl w:val="2A2058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96505"/>
    <w:multiLevelType w:val="hybridMultilevel"/>
    <w:tmpl w:val="9CFE4B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F1436"/>
    <w:multiLevelType w:val="hybridMultilevel"/>
    <w:tmpl w:val="17CAFBA6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6D49FE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343E0B"/>
    <w:multiLevelType w:val="hybridMultilevel"/>
    <w:tmpl w:val="CE24EA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476131"/>
    <w:multiLevelType w:val="hybridMultilevel"/>
    <w:tmpl w:val="A962B978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AAB4E14"/>
    <w:multiLevelType w:val="hybridMultilevel"/>
    <w:tmpl w:val="294251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268E0"/>
    <w:multiLevelType w:val="hybridMultilevel"/>
    <w:tmpl w:val="5B60C8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D1B9E"/>
    <w:multiLevelType w:val="hybridMultilevel"/>
    <w:tmpl w:val="51523D22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A65A1"/>
    <w:multiLevelType w:val="hybridMultilevel"/>
    <w:tmpl w:val="54189D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B95E88"/>
    <w:multiLevelType w:val="hybridMultilevel"/>
    <w:tmpl w:val="B76EA66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954770"/>
    <w:multiLevelType w:val="hybridMultilevel"/>
    <w:tmpl w:val="C83C43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D12FCA"/>
    <w:multiLevelType w:val="multilevel"/>
    <w:tmpl w:val="2D5A1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AA7AB4"/>
    <w:multiLevelType w:val="hybridMultilevel"/>
    <w:tmpl w:val="3920040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0C27B1"/>
    <w:multiLevelType w:val="multilevel"/>
    <w:tmpl w:val="B6380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06078F"/>
    <w:multiLevelType w:val="hybridMultilevel"/>
    <w:tmpl w:val="2EACC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32A00"/>
    <w:multiLevelType w:val="hybridMultilevel"/>
    <w:tmpl w:val="DEA8501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A3066B"/>
    <w:multiLevelType w:val="hybridMultilevel"/>
    <w:tmpl w:val="CF9415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1412FE"/>
    <w:multiLevelType w:val="hybridMultilevel"/>
    <w:tmpl w:val="8CCE60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A81521"/>
    <w:multiLevelType w:val="hybridMultilevel"/>
    <w:tmpl w:val="B3E83B2C"/>
    <w:lvl w:ilvl="0" w:tplc="04A8DC2C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D7E218B"/>
    <w:multiLevelType w:val="multilevel"/>
    <w:tmpl w:val="EDE4E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"/>
  </w:num>
  <w:num w:numId="3">
    <w:abstractNumId w:val="12"/>
  </w:num>
  <w:num w:numId="4">
    <w:abstractNumId w:val="20"/>
  </w:num>
  <w:num w:numId="5">
    <w:abstractNumId w:val="3"/>
  </w:num>
  <w:num w:numId="6">
    <w:abstractNumId w:val="9"/>
  </w:num>
  <w:num w:numId="7">
    <w:abstractNumId w:val="10"/>
  </w:num>
  <w:num w:numId="8">
    <w:abstractNumId w:val="11"/>
  </w:num>
  <w:num w:numId="9">
    <w:abstractNumId w:val="15"/>
  </w:num>
  <w:num w:numId="10">
    <w:abstractNumId w:val="0"/>
  </w:num>
  <w:num w:numId="11">
    <w:abstractNumId w:val="13"/>
  </w:num>
  <w:num w:numId="12">
    <w:abstractNumId w:val="14"/>
  </w:num>
  <w:num w:numId="13">
    <w:abstractNumId w:val="5"/>
  </w:num>
  <w:num w:numId="14">
    <w:abstractNumId w:val="18"/>
  </w:num>
  <w:num w:numId="15">
    <w:abstractNumId w:val="7"/>
  </w:num>
  <w:num w:numId="16">
    <w:abstractNumId w:val="17"/>
  </w:num>
  <w:num w:numId="17">
    <w:abstractNumId w:val="6"/>
  </w:num>
  <w:num w:numId="18">
    <w:abstractNumId w:val="19"/>
  </w:num>
  <w:num w:numId="19">
    <w:abstractNumId w:val="2"/>
  </w:num>
  <w:num w:numId="20">
    <w:abstractNumId w:val="4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23"/>
    <w:rsid w:val="000003BD"/>
    <w:rsid w:val="0000279A"/>
    <w:rsid w:val="000115B0"/>
    <w:rsid w:val="000149C3"/>
    <w:rsid w:val="000B0DF5"/>
    <w:rsid w:val="000B12D0"/>
    <w:rsid w:val="000D1CD3"/>
    <w:rsid w:val="000E5E3F"/>
    <w:rsid w:val="000F015D"/>
    <w:rsid w:val="000F4C25"/>
    <w:rsid w:val="00104A30"/>
    <w:rsid w:val="00104AC5"/>
    <w:rsid w:val="00116217"/>
    <w:rsid w:val="00185551"/>
    <w:rsid w:val="001935EF"/>
    <w:rsid w:val="001A7079"/>
    <w:rsid w:val="001C6E99"/>
    <w:rsid w:val="001F27DC"/>
    <w:rsid w:val="00210220"/>
    <w:rsid w:val="00221BD4"/>
    <w:rsid w:val="00254589"/>
    <w:rsid w:val="0025756A"/>
    <w:rsid w:val="0026616F"/>
    <w:rsid w:val="00271FF4"/>
    <w:rsid w:val="002775A6"/>
    <w:rsid w:val="0029066F"/>
    <w:rsid w:val="0029080A"/>
    <w:rsid w:val="00294E2A"/>
    <w:rsid w:val="002A460F"/>
    <w:rsid w:val="002F1653"/>
    <w:rsid w:val="0030616A"/>
    <w:rsid w:val="00320376"/>
    <w:rsid w:val="00332D28"/>
    <w:rsid w:val="00350EBF"/>
    <w:rsid w:val="00365016"/>
    <w:rsid w:val="003F45D8"/>
    <w:rsid w:val="003F6B45"/>
    <w:rsid w:val="004028BD"/>
    <w:rsid w:val="004115EB"/>
    <w:rsid w:val="00427A2A"/>
    <w:rsid w:val="00446FFD"/>
    <w:rsid w:val="00450F67"/>
    <w:rsid w:val="004629F2"/>
    <w:rsid w:val="00465214"/>
    <w:rsid w:val="00482170"/>
    <w:rsid w:val="004A1BB1"/>
    <w:rsid w:val="004D189B"/>
    <w:rsid w:val="005015ED"/>
    <w:rsid w:val="00527449"/>
    <w:rsid w:val="00552140"/>
    <w:rsid w:val="00553EC2"/>
    <w:rsid w:val="00587A1A"/>
    <w:rsid w:val="005A3874"/>
    <w:rsid w:val="005D0E86"/>
    <w:rsid w:val="00605A2B"/>
    <w:rsid w:val="00615923"/>
    <w:rsid w:val="00643766"/>
    <w:rsid w:val="0064630B"/>
    <w:rsid w:val="00663042"/>
    <w:rsid w:val="006727D4"/>
    <w:rsid w:val="0068586C"/>
    <w:rsid w:val="00685D10"/>
    <w:rsid w:val="00690D41"/>
    <w:rsid w:val="007115CD"/>
    <w:rsid w:val="007130BB"/>
    <w:rsid w:val="007175E0"/>
    <w:rsid w:val="00734AEC"/>
    <w:rsid w:val="00743F8F"/>
    <w:rsid w:val="00746454"/>
    <w:rsid w:val="00746FFD"/>
    <w:rsid w:val="00770B7E"/>
    <w:rsid w:val="00776F7C"/>
    <w:rsid w:val="007A39AC"/>
    <w:rsid w:val="007A5362"/>
    <w:rsid w:val="007B008D"/>
    <w:rsid w:val="007B620B"/>
    <w:rsid w:val="00812D28"/>
    <w:rsid w:val="008578F5"/>
    <w:rsid w:val="00866766"/>
    <w:rsid w:val="008841F3"/>
    <w:rsid w:val="00891571"/>
    <w:rsid w:val="008B081A"/>
    <w:rsid w:val="008B3FF3"/>
    <w:rsid w:val="008B7901"/>
    <w:rsid w:val="008D5204"/>
    <w:rsid w:val="008D63B0"/>
    <w:rsid w:val="008E4FEA"/>
    <w:rsid w:val="00927640"/>
    <w:rsid w:val="00954790"/>
    <w:rsid w:val="009777BF"/>
    <w:rsid w:val="0098341E"/>
    <w:rsid w:val="009B5C8D"/>
    <w:rsid w:val="009D786C"/>
    <w:rsid w:val="009E3274"/>
    <w:rsid w:val="009E4BF2"/>
    <w:rsid w:val="009F13D9"/>
    <w:rsid w:val="00A249AA"/>
    <w:rsid w:val="00A432CA"/>
    <w:rsid w:val="00AB1154"/>
    <w:rsid w:val="00AB74AB"/>
    <w:rsid w:val="00AC344D"/>
    <w:rsid w:val="00AF4D6B"/>
    <w:rsid w:val="00B10397"/>
    <w:rsid w:val="00B16F0F"/>
    <w:rsid w:val="00B21066"/>
    <w:rsid w:val="00B56F34"/>
    <w:rsid w:val="00B83669"/>
    <w:rsid w:val="00B91FAB"/>
    <w:rsid w:val="00BB1470"/>
    <w:rsid w:val="00BC1CFE"/>
    <w:rsid w:val="00BF1281"/>
    <w:rsid w:val="00C30713"/>
    <w:rsid w:val="00C63C35"/>
    <w:rsid w:val="00C70780"/>
    <w:rsid w:val="00CB3C0A"/>
    <w:rsid w:val="00CB5669"/>
    <w:rsid w:val="00CC060C"/>
    <w:rsid w:val="00CC24CA"/>
    <w:rsid w:val="00CE2C18"/>
    <w:rsid w:val="00D11D47"/>
    <w:rsid w:val="00D22DBC"/>
    <w:rsid w:val="00DA0B5C"/>
    <w:rsid w:val="00DB016A"/>
    <w:rsid w:val="00DE3606"/>
    <w:rsid w:val="00E06AB5"/>
    <w:rsid w:val="00E207CA"/>
    <w:rsid w:val="00E26652"/>
    <w:rsid w:val="00E315AC"/>
    <w:rsid w:val="00E34E16"/>
    <w:rsid w:val="00E42B47"/>
    <w:rsid w:val="00E44160"/>
    <w:rsid w:val="00E45FF7"/>
    <w:rsid w:val="00E54EAC"/>
    <w:rsid w:val="00E5515F"/>
    <w:rsid w:val="00E62415"/>
    <w:rsid w:val="00E71BD4"/>
    <w:rsid w:val="00E73F03"/>
    <w:rsid w:val="00EA0879"/>
    <w:rsid w:val="00EA1156"/>
    <w:rsid w:val="00EA7E16"/>
    <w:rsid w:val="00EB3767"/>
    <w:rsid w:val="00EC2AF4"/>
    <w:rsid w:val="00EE79A8"/>
    <w:rsid w:val="00F0554E"/>
    <w:rsid w:val="00F21D85"/>
    <w:rsid w:val="00F3632D"/>
    <w:rsid w:val="00F614D3"/>
    <w:rsid w:val="00F72820"/>
    <w:rsid w:val="00F945BE"/>
    <w:rsid w:val="00F95DA8"/>
    <w:rsid w:val="00FB3A0E"/>
    <w:rsid w:val="00FD1527"/>
    <w:rsid w:val="00FD313D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15923"/>
    <w:rPr>
      <w:lang w:val="en-GB"/>
    </w:rPr>
  </w:style>
  <w:style w:type="paragraph" w:styleId="Naslov1">
    <w:name w:val="heading 1"/>
    <w:basedOn w:val="Navaden"/>
    <w:next w:val="Navaden"/>
    <w:link w:val="Naslov1Znak"/>
    <w:uiPriority w:val="9"/>
    <w:qFormat/>
    <w:rsid w:val="006159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9276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9276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Svetlosenenjepoudarek5">
    <w:name w:val="Light Shading Accent 5"/>
    <w:basedOn w:val="Navadnatabela"/>
    <w:uiPriority w:val="60"/>
    <w:rsid w:val="00615923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Naslov">
    <w:name w:val="Title"/>
    <w:basedOn w:val="Navaden"/>
    <w:next w:val="Navaden"/>
    <w:link w:val="NaslovZnak"/>
    <w:uiPriority w:val="10"/>
    <w:qFormat/>
    <w:rsid w:val="006159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10"/>
    <w:rsid w:val="006159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character" w:customStyle="1" w:styleId="Naslov1Znak">
    <w:name w:val="Naslov 1 Znak"/>
    <w:basedOn w:val="Privzetapisavaodstavka"/>
    <w:link w:val="Naslov1"/>
    <w:uiPriority w:val="9"/>
    <w:rsid w:val="006159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Odstavekseznama">
    <w:name w:val="List Paragraph"/>
    <w:basedOn w:val="Navaden"/>
    <w:uiPriority w:val="34"/>
    <w:qFormat/>
    <w:rsid w:val="0061592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D1CD3"/>
    <w:rPr>
      <w:lang w:val="en-GB"/>
    </w:rPr>
  </w:style>
  <w:style w:type="paragraph" w:styleId="Noga">
    <w:name w:val="footer"/>
    <w:basedOn w:val="Navaden"/>
    <w:link w:val="NogaZnak"/>
    <w:uiPriority w:val="99"/>
    <w:unhideWhenUsed/>
    <w:rsid w:val="000D1C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D1CD3"/>
    <w:rPr>
      <w:lang w:val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1C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1CD3"/>
    <w:rPr>
      <w:rFonts w:ascii="Tahoma" w:hAnsi="Tahoma" w:cs="Tahoma"/>
      <w:sz w:val="16"/>
      <w:szCs w:val="16"/>
      <w:lang w:val="en-GB"/>
    </w:rPr>
  </w:style>
  <w:style w:type="character" w:styleId="Hiperpovezava">
    <w:name w:val="Hyperlink"/>
    <w:basedOn w:val="Privzetapisavaodstavka"/>
    <w:uiPriority w:val="99"/>
    <w:unhideWhenUsed/>
    <w:rsid w:val="000149C3"/>
    <w:rPr>
      <w:color w:val="0000FF" w:themeColor="hyperlink"/>
      <w:u w:val="single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GB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927640"/>
    <w:rPr>
      <w:rFonts w:asciiTheme="majorHAnsi" w:eastAsiaTheme="majorEastAsia" w:hAnsiTheme="majorHAnsi" w:cstheme="majorBidi"/>
      <w:b/>
      <w:bCs/>
      <w:color w:val="4F81BD" w:themeColor="accent1"/>
      <w:lang w:val="en-GB"/>
    </w:rPr>
  </w:style>
  <w:style w:type="table" w:styleId="Tabelamrea">
    <w:name w:val="Table Grid"/>
    <w:basedOn w:val="Navadnatabela"/>
    <w:uiPriority w:val="59"/>
    <w:rsid w:val="002775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AB74AB"/>
    <w:rPr>
      <w:b/>
      <w:bCs/>
    </w:rPr>
  </w:style>
  <w:style w:type="table" w:styleId="Svetlosenenjepoudarek1">
    <w:name w:val="Light Shading Accent 1"/>
    <w:basedOn w:val="Navadnatabela"/>
    <w:uiPriority w:val="60"/>
    <w:rsid w:val="007175E0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79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52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984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07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3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59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1476">
                  <w:marLeft w:val="0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24" w:color="88888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4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67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557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CCCCCC"/>
                <w:right w:val="none" w:sz="0" w:space="0" w:color="auto"/>
              </w:divBdr>
              <w:divsChild>
                <w:div w:id="12755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454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9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7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36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8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D8E0DD-3888-44AC-AE1D-CD69EA098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Titel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Vugrinec</cp:lastModifiedBy>
  <cp:revision>4</cp:revision>
  <dcterms:created xsi:type="dcterms:W3CDTF">2014-12-29T18:21:00Z</dcterms:created>
  <dcterms:modified xsi:type="dcterms:W3CDTF">2014-12-30T16:38:00Z</dcterms:modified>
</cp:coreProperties>
</file>