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9A" w:rsidRPr="00B5779A" w:rsidRDefault="00B5779A" w:rsidP="00B5779A">
      <w:pPr>
        <w:spacing w:after="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</w:pPr>
      <w:bookmarkStart w:id="0" w:name="_GoBack"/>
      <w:bookmarkEnd w:id="0"/>
      <w:r w:rsidRPr="00B5779A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Izroček/Učni list: Čustvena komunikacija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Handout</w:t>
      </w:r>
      <w:proofErr w:type="spellEnd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: </w:t>
      </w:r>
      <w:proofErr w:type="spellStart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Emotional</w:t>
      </w:r>
      <w:proofErr w:type="spellEnd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communication</w:t>
      </w:r>
      <w:proofErr w:type="spellEnd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  <w:r w:rsidRPr="00B5779A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</w:p>
    <w:p w:rsidR="00B5779A" w:rsidRDefault="00B5779A" w:rsidP="00B5779A">
      <w:pPr>
        <w:rPr>
          <w:rFonts w:ascii="Calibri" w:eastAsia="Calibri" w:hAnsi="Calibri" w:cs="Segoe UI Light"/>
          <w:lang w:val="sl-SI"/>
        </w:rPr>
      </w:pPr>
    </w:p>
    <w:p w:rsidR="00B5779A" w:rsidRPr="00B5779A" w:rsidRDefault="00B5779A" w:rsidP="00B5779A">
      <w:pPr>
        <w:jc w:val="both"/>
        <w:rPr>
          <w:rFonts w:ascii="Calibri" w:eastAsia="Calibri" w:hAnsi="Calibri" w:cs="Segoe UI Light"/>
          <w:sz w:val="24"/>
          <w:szCs w:val="24"/>
          <w:lang w:val="sl-SI"/>
        </w:rPr>
      </w:pPr>
      <w:r w:rsidRPr="00B5779A">
        <w:rPr>
          <w:rFonts w:ascii="Calibri" w:eastAsia="Calibri" w:hAnsi="Calibri" w:cs="Segoe UI Light"/>
          <w:sz w:val="24"/>
          <w:szCs w:val="24"/>
          <w:lang w:val="sl-SI"/>
        </w:rPr>
        <w:t>Sledite sledečemu redu in za vsako čustvo povejte krat</w:t>
      </w:r>
      <w:r>
        <w:rPr>
          <w:rFonts w:ascii="Calibri" w:eastAsia="Calibri" w:hAnsi="Calibri" w:cs="Segoe UI Light"/>
          <w:sz w:val="24"/>
          <w:szCs w:val="24"/>
          <w:lang w:val="sl-SI"/>
        </w:rPr>
        <w:t>ko epizodo, ki ste jo poskusili.</w:t>
      </w:r>
    </w:p>
    <w:p w:rsidR="00B5779A" w:rsidRPr="00B5779A" w:rsidRDefault="00B5779A" w:rsidP="00B5779A">
      <w:pPr>
        <w:jc w:val="both"/>
        <w:rPr>
          <w:rFonts w:ascii="Calibri" w:eastAsia="Calibri" w:hAnsi="Calibri" w:cs="Segoe UI Light"/>
          <w:lang w:val="sl-SI"/>
        </w:rPr>
      </w:pPr>
      <w:r w:rsidRPr="00B5779A">
        <w:rPr>
          <w:rFonts w:ascii="Calibri" w:eastAsia="Calibri" w:hAnsi="Calibri" w:cs="Segoe UI Light"/>
          <w:sz w:val="24"/>
          <w:szCs w:val="24"/>
          <w:lang w:val="sl-SI"/>
        </w:rPr>
        <w:t xml:space="preserve">Čas: ena minuta za vsako epizodo, del </w:t>
      </w:r>
    </w:p>
    <w:p w:rsidR="00B5779A" w:rsidRPr="00B5779A" w:rsidRDefault="00B5779A" w:rsidP="00B5779A">
      <w:pPr>
        <w:numPr>
          <w:ilvl w:val="0"/>
          <w:numId w:val="22"/>
        </w:numPr>
        <w:spacing w:after="160" w:line="259" w:lineRule="auto"/>
        <w:contextualSpacing/>
        <w:rPr>
          <w:rFonts w:ascii="Segoe UI Light" w:eastAsia="Calibri" w:hAnsi="Segoe UI Light" w:cs="Segoe UI Light"/>
          <w:sz w:val="52"/>
          <w:lang w:val="sl-SI"/>
        </w:rPr>
      </w:pPr>
      <w:r w:rsidRPr="00B5779A">
        <w:rPr>
          <w:rFonts w:ascii="Segoe UI Light" w:eastAsia="Calibri" w:hAnsi="Segoe UI Light" w:cs="Segoe UI Light"/>
          <w:sz w:val="52"/>
          <w:lang w:val="sl-SI"/>
        </w:rPr>
        <w:t>Žalost</w:t>
      </w:r>
    </w:p>
    <w:p w:rsidR="00B5779A" w:rsidRPr="00B5779A" w:rsidRDefault="00B5779A" w:rsidP="00B5779A">
      <w:pPr>
        <w:rPr>
          <w:rFonts w:ascii="Segoe UI Light" w:eastAsia="Calibri" w:hAnsi="Segoe UI Light" w:cs="Segoe UI Light"/>
          <w:sz w:val="52"/>
          <w:lang w:val="sl-SI"/>
        </w:rPr>
      </w:pPr>
    </w:p>
    <w:p w:rsidR="00B5779A" w:rsidRPr="00B5779A" w:rsidRDefault="00B5779A" w:rsidP="00B5779A">
      <w:pPr>
        <w:numPr>
          <w:ilvl w:val="0"/>
          <w:numId w:val="22"/>
        </w:numPr>
        <w:spacing w:after="160" w:line="259" w:lineRule="auto"/>
        <w:contextualSpacing/>
        <w:rPr>
          <w:rFonts w:ascii="Segoe UI Light" w:eastAsia="Calibri" w:hAnsi="Segoe UI Light" w:cs="Segoe UI Light"/>
          <w:sz w:val="52"/>
          <w:lang w:val="sl-SI"/>
        </w:rPr>
      </w:pPr>
      <w:r>
        <w:rPr>
          <w:rFonts w:ascii="Calibri" w:eastAsia="Calibri" w:hAnsi="Calibri" w:cs="Arial"/>
          <w:noProof/>
          <w:lang w:val="sl-SI"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3851910</wp:posOffset>
            </wp:positionH>
            <wp:positionV relativeFrom="paragraph">
              <wp:posOffset>405765</wp:posOffset>
            </wp:positionV>
            <wp:extent cx="2423795" cy="2430145"/>
            <wp:effectExtent l="0" t="0" r="0" b="0"/>
            <wp:wrapNone/>
            <wp:docPr id="2" name="Slika 2" descr="https://lh6.googleusercontent.com/-u76oOP8X81w/T7SZitpXL1I/AAAAAAAAACE/Udoq3ajlWfw/w800-h800/One-Minu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u76oOP8X81w/T7SZitpXL1I/AAAAAAAAACE/Udoq3ajlWfw/w800-h800/One-Minu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243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79A">
        <w:rPr>
          <w:rFonts w:ascii="Segoe UI Light" w:eastAsia="Calibri" w:hAnsi="Segoe UI Light" w:cs="Segoe UI Light"/>
          <w:sz w:val="52"/>
          <w:lang w:val="sl-SI"/>
        </w:rPr>
        <w:t>Jeza</w:t>
      </w:r>
      <w:r w:rsidRPr="00B5779A">
        <w:rPr>
          <w:rFonts w:ascii="Calibri" w:eastAsia="Calibri" w:hAnsi="Calibri" w:cs="Arial"/>
          <w:lang w:val="sl-SI"/>
        </w:rPr>
        <w:t xml:space="preserve"> </w:t>
      </w:r>
    </w:p>
    <w:p w:rsidR="00B5779A" w:rsidRPr="00B5779A" w:rsidRDefault="00B5779A" w:rsidP="00B5779A">
      <w:pPr>
        <w:tabs>
          <w:tab w:val="left" w:pos="8010"/>
        </w:tabs>
        <w:ind w:firstLine="8010"/>
        <w:rPr>
          <w:rFonts w:ascii="Segoe UI Light" w:eastAsia="Calibri" w:hAnsi="Segoe UI Light" w:cs="Segoe UI Light"/>
          <w:sz w:val="52"/>
          <w:lang w:val="sl-SI"/>
        </w:rPr>
      </w:pPr>
    </w:p>
    <w:p w:rsidR="00B5779A" w:rsidRPr="00B5779A" w:rsidRDefault="00B5779A" w:rsidP="00B5779A">
      <w:pPr>
        <w:numPr>
          <w:ilvl w:val="0"/>
          <w:numId w:val="22"/>
        </w:numPr>
        <w:spacing w:after="160" w:line="259" w:lineRule="auto"/>
        <w:contextualSpacing/>
        <w:rPr>
          <w:rFonts w:ascii="Segoe UI Light" w:eastAsia="Calibri" w:hAnsi="Segoe UI Light" w:cs="Segoe UI Light"/>
          <w:sz w:val="52"/>
          <w:lang w:val="sl-SI"/>
        </w:rPr>
      </w:pPr>
      <w:r w:rsidRPr="00B5779A">
        <w:rPr>
          <w:rFonts w:ascii="Segoe UI Light" w:eastAsia="Calibri" w:hAnsi="Segoe UI Light" w:cs="Segoe UI Light"/>
          <w:sz w:val="52"/>
          <w:lang w:val="sl-SI"/>
        </w:rPr>
        <w:t>Strah</w:t>
      </w:r>
    </w:p>
    <w:p w:rsidR="00B5779A" w:rsidRPr="00B5779A" w:rsidRDefault="00B5779A" w:rsidP="00B5779A">
      <w:pPr>
        <w:rPr>
          <w:rFonts w:ascii="Segoe UI Light" w:eastAsia="Calibri" w:hAnsi="Segoe UI Light" w:cs="Segoe UI Light"/>
          <w:sz w:val="52"/>
          <w:lang w:val="sl-SI"/>
        </w:rPr>
      </w:pPr>
      <w:r>
        <w:rPr>
          <w:rFonts w:ascii="Calibri" w:eastAsia="Calibri" w:hAnsi="Calibri" w:cs="Arial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6350</wp:posOffset>
                </wp:positionV>
                <wp:extent cx="1628775" cy="88074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775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779A" w:rsidRPr="00513618" w:rsidRDefault="00B5779A" w:rsidP="00B5779A">
                            <w:pPr>
                              <w:jc w:val="center"/>
                              <w:rPr>
                                <w:rFonts w:ascii="Berlin Sans FB" w:hAnsi="Berlin Sans FB" w:cs="Segoe UI Light"/>
                                <w:color w:val="000000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513618">
                              <w:rPr>
                                <w:rFonts w:ascii="Berlin Sans FB" w:hAnsi="Berlin Sans FB" w:cs="Segoe UI Light"/>
                                <w:color w:val="000000"/>
                                <w:sz w:val="72"/>
                                <w:szCs w:val="72"/>
                                <w:lang w:val="en-US"/>
                              </w:rPr>
                              <w:t>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3.25pt;margin-top:.5pt;width:128.25pt;height: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" filled="f" stroked="f">
                <v:path arrowok="t"/>
                <v:textbox>
                  <w:txbxContent>
                    <w:p w:rsidR="00B5779A" w:rsidRPr="00513618" w:rsidRDefault="00B5779A" w:rsidP="00B5779A">
                      <w:pPr>
                        <w:jc w:val="center"/>
                        <w:rPr>
                          <w:rFonts w:ascii="Berlin Sans FB" w:hAnsi="Berlin Sans FB" w:cs="Segoe UI Light"/>
                          <w:color w:val="000000"/>
                          <w:sz w:val="72"/>
                          <w:szCs w:val="72"/>
                          <w:lang w:val="en-US"/>
                        </w:rPr>
                      </w:pPr>
                      <w:r w:rsidRPr="00513618">
                        <w:rPr>
                          <w:rFonts w:ascii="Berlin Sans FB" w:hAnsi="Berlin Sans FB" w:cs="Segoe UI Light"/>
                          <w:color w:val="000000"/>
                          <w:sz w:val="72"/>
                          <w:szCs w:val="72"/>
                          <w:lang w:val="en-US"/>
                        </w:rPr>
                        <w:t>EACH</w:t>
                      </w:r>
                    </w:p>
                  </w:txbxContent>
                </v:textbox>
              </v:shape>
            </w:pict>
          </mc:Fallback>
        </mc:AlternateContent>
      </w:r>
    </w:p>
    <w:p w:rsidR="00B5779A" w:rsidRPr="00B5779A" w:rsidRDefault="00B5779A" w:rsidP="00B5779A">
      <w:pPr>
        <w:numPr>
          <w:ilvl w:val="0"/>
          <w:numId w:val="22"/>
        </w:numPr>
        <w:spacing w:after="160" w:line="259" w:lineRule="auto"/>
        <w:contextualSpacing/>
        <w:rPr>
          <w:rFonts w:ascii="Segoe UI Light" w:eastAsia="Calibri" w:hAnsi="Segoe UI Light" w:cs="Segoe UI Light"/>
          <w:sz w:val="52"/>
          <w:lang w:val="sl-SI"/>
        </w:rPr>
      </w:pPr>
      <w:r w:rsidRPr="00B5779A">
        <w:rPr>
          <w:rFonts w:ascii="Segoe UI Light" w:eastAsia="Calibri" w:hAnsi="Segoe UI Light" w:cs="Segoe UI Light"/>
          <w:sz w:val="52"/>
          <w:lang w:val="sl-SI"/>
        </w:rPr>
        <w:t>Nežnost</w:t>
      </w:r>
    </w:p>
    <w:p w:rsidR="00B5779A" w:rsidRPr="00B5779A" w:rsidRDefault="00B5779A" w:rsidP="00B5779A">
      <w:pPr>
        <w:rPr>
          <w:rFonts w:ascii="Segoe UI Light" w:eastAsia="Calibri" w:hAnsi="Segoe UI Light" w:cs="Segoe UI Light"/>
          <w:sz w:val="52"/>
          <w:lang w:val="sl-SI"/>
        </w:rPr>
      </w:pPr>
    </w:p>
    <w:p w:rsidR="00B5779A" w:rsidRPr="00B5779A" w:rsidRDefault="00B5779A" w:rsidP="00B5779A">
      <w:pPr>
        <w:numPr>
          <w:ilvl w:val="0"/>
          <w:numId w:val="22"/>
        </w:numPr>
        <w:spacing w:after="160" w:line="259" w:lineRule="auto"/>
        <w:contextualSpacing/>
        <w:rPr>
          <w:rFonts w:ascii="Segoe UI Light" w:eastAsia="Calibri" w:hAnsi="Segoe UI Light" w:cs="Segoe UI Light"/>
          <w:sz w:val="52"/>
          <w:lang w:val="sl-SI"/>
        </w:rPr>
      </w:pPr>
      <w:r w:rsidRPr="00B5779A">
        <w:rPr>
          <w:rFonts w:ascii="Segoe UI Light" w:eastAsia="Calibri" w:hAnsi="Segoe UI Light" w:cs="Segoe UI Light"/>
          <w:sz w:val="52"/>
          <w:lang w:val="sl-SI"/>
        </w:rPr>
        <w:t>Vznemirjenje</w:t>
      </w:r>
    </w:p>
    <w:p w:rsidR="00B5779A" w:rsidRPr="00B5779A" w:rsidRDefault="00B5779A" w:rsidP="00B5779A">
      <w:pPr>
        <w:rPr>
          <w:rFonts w:ascii="Segoe UI Light" w:eastAsia="Calibri" w:hAnsi="Segoe UI Light" w:cs="Segoe UI Light"/>
          <w:sz w:val="52"/>
          <w:lang w:val="sl-SI"/>
        </w:rPr>
      </w:pPr>
    </w:p>
    <w:p w:rsidR="00B5779A" w:rsidRPr="00B5779A" w:rsidRDefault="00B5779A" w:rsidP="00B5779A">
      <w:pPr>
        <w:numPr>
          <w:ilvl w:val="0"/>
          <w:numId w:val="22"/>
        </w:numPr>
        <w:spacing w:after="160" w:line="259" w:lineRule="auto"/>
        <w:contextualSpacing/>
        <w:rPr>
          <w:rFonts w:ascii="Segoe UI Light" w:eastAsia="Calibri" w:hAnsi="Segoe UI Light" w:cs="Segoe UI Light"/>
          <w:sz w:val="52"/>
          <w:lang w:val="sl-SI"/>
        </w:rPr>
      </w:pPr>
      <w:r w:rsidRPr="00B5779A">
        <w:rPr>
          <w:rFonts w:ascii="Segoe UI Light" w:eastAsia="Calibri" w:hAnsi="Segoe UI Light" w:cs="Segoe UI Light"/>
          <w:sz w:val="52"/>
          <w:lang w:val="sl-SI"/>
        </w:rPr>
        <w:t>Veselje/Sreča</w:t>
      </w:r>
    </w:p>
    <w:p w:rsidR="00C30713" w:rsidRPr="00C30713" w:rsidRDefault="00C30713" w:rsidP="000115B0"/>
    <w:sectPr w:rsidR="00C30713" w:rsidRPr="00C30713" w:rsidSect="007A5362">
      <w:headerReference w:type="default" r:id="rId10"/>
      <w:footerReference w:type="default" r:id="rId11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9BE" w:rsidRDefault="007C19BE" w:rsidP="000D1CD3">
      <w:pPr>
        <w:spacing w:after="0" w:line="240" w:lineRule="auto"/>
      </w:pPr>
      <w:r>
        <w:separator/>
      </w:r>
    </w:p>
  </w:endnote>
  <w:endnote w:type="continuationSeparator" w:id="0">
    <w:p w:rsidR="007C19BE" w:rsidRDefault="007C19BE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Century Gothic"/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9BE" w:rsidRDefault="007C19BE" w:rsidP="000D1CD3">
      <w:pPr>
        <w:spacing w:after="0" w:line="240" w:lineRule="auto"/>
      </w:pPr>
      <w:r>
        <w:separator/>
      </w:r>
    </w:p>
  </w:footnote>
  <w:footnote w:type="continuationSeparator" w:id="0">
    <w:p w:rsidR="007C19BE" w:rsidRDefault="007C19BE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8666E"/>
    <w:multiLevelType w:val="hybridMultilevel"/>
    <w:tmpl w:val="A81AA0C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1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6"/>
  </w:num>
  <w:num w:numId="14">
    <w:abstractNumId w:val="19"/>
  </w:num>
  <w:num w:numId="15">
    <w:abstractNumId w:val="8"/>
  </w:num>
  <w:num w:numId="16">
    <w:abstractNumId w:val="18"/>
  </w:num>
  <w:num w:numId="17">
    <w:abstractNumId w:val="7"/>
  </w:num>
  <w:num w:numId="18">
    <w:abstractNumId w:val="20"/>
  </w:num>
  <w:num w:numId="19">
    <w:abstractNumId w:val="2"/>
  </w:num>
  <w:num w:numId="20">
    <w:abstractNumId w:val="4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63800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96DF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7C19BE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5779A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7B35-C740-4D0D-ADB3-D5D4FB1B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2015-01-08T05:17:00Z</dcterms:created>
  <dcterms:modified xsi:type="dcterms:W3CDTF">2015-01-08T05:17:00Z</dcterms:modified>
</cp:coreProperties>
</file>