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83" w:rsidRPr="00606083" w:rsidRDefault="00606083" w:rsidP="00606083">
      <w:pPr>
        <w:spacing w:after="300" w:line="240" w:lineRule="auto"/>
        <w:contextualSpacing/>
        <w:rPr>
          <w:rFonts w:ascii="Cambria" w:eastAsia="Calibri" w:hAnsi="Cambria" w:cs="Times New Roman"/>
          <w:color w:val="17365D"/>
          <w:spacing w:val="5"/>
          <w:kern w:val="28"/>
          <w:sz w:val="48"/>
          <w:szCs w:val="48"/>
          <w:lang w:val="sl-SI"/>
        </w:rPr>
      </w:pPr>
      <w:r w:rsidRPr="00606083">
        <w:rPr>
          <w:rFonts w:ascii="Cambria" w:eastAsia="Calibri" w:hAnsi="Cambria" w:cs="Times New Roman"/>
          <w:color w:val="17365D"/>
          <w:spacing w:val="5"/>
          <w:kern w:val="28"/>
          <w:sz w:val="48"/>
          <w:szCs w:val="56"/>
          <w:lang w:val="sl-SI"/>
        </w:rPr>
        <w:t xml:space="preserve">Naslov: Usmerjanje vašega obnašanja drugam </w:t>
      </w:r>
      <w:r w:rsidR="008D1F22">
        <w:rPr>
          <w:rFonts w:ascii="Cambria" w:eastAsia="Calibri" w:hAnsi="Cambria" w:cs="Times New Roman"/>
          <w:color w:val="17365D"/>
          <w:spacing w:val="5"/>
          <w:kern w:val="28"/>
          <w:sz w:val="48"/>
          <w:szCs w:val="56"/>
          <w:lang w:val="sl-SI"/>
        </w:rPr>
        <w:t>(</w:t>
      </w:r>
      <w:proofErr w:type="spellStart"/>
      <w:r w:rsidRPr="00606083">
        <w:rPr>
          <w:rFonts w:ascii="Cambria" w:eastAsia="Calibri" w:hAnsi="Cambria" w:cs="Times New Roman"/>
          <w:color w:val="17365D"/>
          <w:spacing w:val="5"/>
          <w:kern w:val="28"/>
          <w:sz w:val="48"/>
          <w:szCs w:val="48"/>
          <w:lang w:val="sl-SI"/>
        </w:rPr>
        <w:t>Refocusing</w:t>
      </w:r>
      <w:proofErr w:type="spellEnd"/>
      <w:r w:rsidRPr="00606083">
        <w:rPr>
          <w:rFonts w:ascii="Cambria" w:eastAsia="Calibri" w:hAnsi="Cambria" w:cs="Times New Roman"/>
          <w:color w:val="17365D"/>
          <w:spacing w:val="5"/>
          <w:kern w:val="28"/>
          <w:sz w:val="48"/>
          <w:szCs w:val="48"/>
          <w:lang w:val="sl-SI"/>
        </w:rPr>
        <w:t xml:space="preserve"> </w:t>
      </w:r>
      <w:proofErr w:type="spellStart"/>
      <w:r w:rsidRPr="00606083">
        <w:rPr>
          <w:rFonts w:ascii="Cambria" w:eastAsia="Calibri" w:hAnsi="Cambria" w:cs="Times New Roman"/>
          <w:color w:val="17365D"/>
          <w:spacing w:val="5"/>
          <w:kern w:val="28"/>
          <w:sz w:val="48"/>
          <w:szCs w:val="48"/>
          <w:lang w:val="sl-SI"/>
        </w:rPr>
        <w:t>Your</w:t>
      </w:r>
      <w:proofErr w:type="spellEnd"/>
      <w:r w:rsidRPr="00606083">
        <w:rPr>
          <w:rFonts w:ascii="Cambria" w:eastAsia="Calibri" w:hAnsi="Cambria" w:cs="Times New Roman"/>
          <w:color w:val="17365D"/>
          <w:spacing w:val="5"/>
          <w:kern w:val="28"/>
          <w:sz w:val="48"/>
          <w:szCs w:val="48"/>
          <w:lang w:val="sl-SI"/>
        </w:rPr>
        <w:t xml:space="preserve"> </w:t>
      </w:r>
      <w:proofErr w:type="spellStart"/>
      <w:r w:rsidRPr="00606083">
        <w:rPr>
          <w:rFonts w:ascii="Cambria" w:eastAsia="Calibri" w:hAnsi="Cambria" w:cs="Times New Roman"/>
          <w:color w:val="17365D"/>
          <w:spacing w:val="5"/>
          <w:kern w:val="28"/>
          <w:sz w:val="48"/>
          <w:szCs w:val="48"/>
          <w:lang w:val="sl-SI"/>
        </w:rPr>
        <w:t>Attitude</w:t>
      </w:r>
      <w:proofErr w:type="spellEnd"/>
      <w:r w:rsidR="008D1F22">
        <w:rPr>
          <w:rFonts w:ascii="Cambria" w:eastAsia="Calibri" w:hAnsi="Cambria" w:cs="Times New Roman"/>
          <w:color w:val="17365D"/>
          <w:spacing w:val="5"/>
          <w:kern w:val="28"/>
          <w:sz w:val="48"/>
          <w:szCs w:val="48"/>
          <w:lang w:val="sl-SI"/>
        </w:rPr>
        <w:t>)</w:t>
      </w:r>
      <w:bookmarkStart w:id="0" w:name="_GoBack"/>
      <w:bookmarkEnd w:id="0"/>
    </w:p>
    <w:p w:rsidR="00606083" w:rsidRPr="00606083" w:rsidRDefault="00606083" w:rsidP="00606083">
      <w:pPr>
        <w:spacing w:after="300" w:line="240" w:lineRule="auto"/>
        <w:contextualSpacing/>
        <w:rPr>
          <w:rFonts w:ascii="Calibri" w:eastAsia="Calibri" w:hAnsi="Calibri" w:cs="Arial"/>
          <w:sz w:val="24"/>
          <w:lang w:val="sl-SI"/>
        </w:rPr>
      </w:pPr>
      <w:r w:rsidRPr="00606083">
        <w:rPr>
          <w:rFonts w:ascii="Cambria" w:eastAsia="Calibri" w:hAnsi="Cambria" w:cs="Times New Roman"/>
          <w:color w:val="17365D"/>
          <w:spacing w:val="5"/>
          <w:kern w:val="28"/>
          <w:sz w:val="24"/>
          <w:szCs w:val="52"/>
          <w:lang w:val="sl-SI"/>
        </w:rPr>
        <w:t>Koda vaje: SLINTEGRA037</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606083" w:rsidRPr="00606083" w:rsidTr="009E34EE">
        <w:tc>
          <w:tcPr>
            <w:tcW w:w="4253" w:type="dxa"/>
            <w:shd w:val="clear" w:color="auto" w:fill="9CD45E"/>
          </w:tcPr>
          <w:p w:rsidR="00606083" w:rsidRPr="00606083" w:rsidRDefault="00606083" w:rsidP="00606083">
            <w:pPr>
              <w:spacing w:after="0" w:line="240" w:lineRule="auto"/>
              <w:rPr>
                <w:rFonts w:ascii="Calibri" w:eastAsia="Calibri" w:hAnsi="Calibri" w:cs="Arial"/>
                <w:b/>
                <w:bCs/>
                <w:color w:val="17365D"/>
                <w:lang w:val="sl-SI"/>
              </w:rPr>
            </w:pPr>
            <w:r w:rsidRPr="00606083">
              <w:rPr>
                <w:rFonts w:ascii="Calibri" w:eastAsia="Calibri" w:hAnsi="Calibri" w:cs="Arial"/>
                <w:b/>
                <w:bCs/>
                <w:color w:val="17365D"/>
                <w:lang w:val="sl-SI"/>
              </w:rPr>
              <w:t>Moduli:</w:t>
            </w:r>
          </w:p>
        </w:tc>
        <w:tc>
          <w:tcPr>
            <w:tcW w:w="3118" w:type="dxa"/>
            <w:shd w:val="clear" w:color="auto" w:fill="9CD45E"/>
          </w:tcPr>
          <w:p w:rsidR="00606083" w:rsidRPr="00606083" w:rsidRDefault="00606083" w:rsidP="00606083">
            <w:pPr>
              <w:spacing w:after="0" w:line="240" w:lineRule="auto"/>
              <w:rPr>
                <w:rFonts w:ascii="Calibri" w:eastAsia="Calibri" w:hAnsi="Calibri" w:cs="Arial"/>
                <w:b/>
                <w:bCs/>
                <w:color w:val="17365D"/>
                <w:lang w:val="sl-SI"/>
              </w:rPr>
            </w:pPr>
            <w:r w:rsidRPr="00606083">
              <w:rPr>
                <w:rFonts w:ascii="Calibri" w:eastAsia="Calibri" w:hAnsi="Calibri" w:cs="Arial"/>
                <w:b/>
                <w:bCs/>
                <w:color w:val="17365D"/>
                <w:lang w:val="sl-SI"/>
              </w:rPr>
              <w:t>Velikost skupine:</w:t>
            </w:r>
          </w:p>
        </w:tc>
        <w:tc>
          <w:tcPr>
            <w:tcW w:w="1560" w:type="dxa"/>
            <w:shd w:val="clear" w:color="auto" w:fill="9CD45E"/>
          </w:tcPr>
          <w:p w:rsidR="00606083" w:rsidRPr="00606083" w:rsidRDefault="00606083" w:rsidP="00606083">
            <w:pPr>
              <w:spacing w:after="0" w:line="240" w:lineRule="auto"/>
              <w:rPr>
                <w:rFonts w:ascii="Calibri" w:eastAsia="Calibri" w:hAnsi="Calibri" w:cs="Arial"/>
                <w:b/>
                <w:bCs/>
                <w:color w:val="17365D"/>
                <w:lang w:val="sl-SI"/>
              </w:rPr>
            </w:pPr>
            <w:r w:rsidRPr="00606083">
              <w:rPr>
                <w:rFonts w:ascii="Calibri" w:eastAsia="Calibri" w:hAnsi="Calibri" w:cs="Arial"/>
                <w:b/>
                <w:bCs/>
                <w:color w:val="17365D"/>
                <w:lang w:val="sl-SI"/>
              </w:rPr>
              <w:t>Trajanje:</w:t>
            </w:r>
          </w:p>
        </w:tc>
      </w:tr>
      <w:tr w:rsidR="00606083" w:rsidRPr="00606083" w:rsidTr="009E34EE">
        <w:tc>
          <w:tcPr>
            <w:tcW w:w="4253" w:type="dxa"/>
            <w:shd w:val="clear" w:color="auto" w:fill="D9D9D9"/>
          </w:tcPr>
          <w:p w:rsidR="00606083" w:rsidRPr="00606083" w:rsidRDefault="00606083" w:rsidP="00606083">
            <w:pPr>
              <w:spacing w:after="0" w:line="240" w:lineRule="auto"/>
              <w:rPr>
                <w:rFonts w:ascii="Calibri" w:eastAsia="Calibri" w:hAnsi="Calibri" w:cs="Arial"/>
                <w:b/>
                <w:bCs/>
                <w:color w:val="17365D"/>
                <w:lang w:val="sl-SI"/>
              </w:rPr>
            </w:pPr>
            <w:r w:rsidRPr="00606083">
              <w:rPr>
                <w:rFonts w:ascii="Calibri" w:eastAsia="Calibri" w:hAnsi="Calibri" w:cs="Arial"/>
                <w:bCs/>
                <w:color w:val="17365D"/>
                <w:lang w:val="sl-SI"/>
              </w:rPr>
              <w:t>5.      Strategije reševanja konfliktov</w:t>
            </w:r>
          </w:p>
          <w:p w:rsidR="00606083" w:rsidRPr="00606083" w:rsidRDefault="00606083" w:rsidP="00606083">
            <w:pPr>
              <w:spacing w:after="0" w:line="240" w:lineRule="auto"/>
              <w:rPr>
                <w:rFonts w:ascii="Calibri" w:eastAsia="Calibri" w:hAnsi="Calibri" w:cs="Arial"/>
                <w:b/>
                <w:bCs/>
                <w:color w:val="17365D"/>
                <w:lang w:val="sl-SI"/>
              </w:rPr>
            </w:pPr>
            <w:r w:rsidRPr="00606083">
              <w:rPr>
                <w:rFonts w:ascii="Calibri" w:eastAsia="Calibri" w:hAnsi="Calibri" w:cs="Arial"/>
                <w:bCs/>
                <w:color w:val="17365D"/>
                <w:lang w:val="sl-SI"/>
              </w:rPr>
              <w:t>6.      Strategije reševanja problemov</w:t>
            </w:r>
          </w:p>
          <w:p w:rsidR="00606083" w:rsidRPr="00606083" w:rsidRDefault="00606083" w:rsidP="00606083">
            <w:pPr>
              <w:spacing w:after="0" w:line="240" w:lineRule="auto"/>
              <w:rPr>
                <w:rFonts w:ascii="Calibri" w:eastAsia="Calibri" w:hAnsi="Calibri" w:cs="Arial"/>
                <w:b/>
                <w:bCs/>
                <w:color w:val="17365D"/>
                <w:lang w:val="sl-SI"/>
              </w:rPr>
            </w:pPr>
            <w:r w:rsidRPr="00606083">
              <w:rPr>
                <w:rFonts w:ascii="Calibri" w:eastAsia="Calibri" w:hAnsi="Calibri" w:cs="Arial"/>
                <w:bCs/>
                <w:color w:val="17365D"/>
                <w:lang w:val="sl-SI"/>
              </w:rPr>
              <w:t xml:space="preserve"> </w:t>
            </w:r>
          </w:p>
        </w:tc>
        <w:tc>
          <w:tcPr>
            <w:tcW w:w="3118" w:type="dxa"/>
            <w:shd w:val="clear" w:color="auto" w:fill="D9D9D9"/>
          </w:tcPr>
          <w:p w:rsidR="00606083" w:rsidRPr="00606083" w:rsidRDefault="00606083" w:rsidP="00606083">
            <w:pPr>
              <w:spacing w:after="0" w:line="240" w:lineRule="auto"/>
              <w:rPr>
                <w:rFonts w:ascii="Calibri" w:eastAsia="Calibri" w:hAnsi="Calibri" w:cs="Arial"/>
                <w:color w:val="17365D"/>
                <w:lang w:val="sl-SI"/>
              </w:rPr>
            </w:pPr>
            <w:r w:rsidRPr="00606083">
              <w:rPr>
                <w:rFonts w:ascii="Calibri" w:eastAsia="Calibri" w:hAnsi="Calibri" w:cs="Arial"/>
                <w:color w:val="17365D"/>
                <w:lang w:val="sl-SI"/>
              </w:rPr>
              <w:t>Majhna skupina</w:t>
            </w:r>
          </w:p>
          <w:p w:rsidR="00606083" w:rsidRPr="00606083" w:rsidRDefault="00606083" w:rsidP="00606083">
            <w:pPr>
              <w:spacing w:after="0" w:line="240" w:lineRule="auto"/>
              <w:rPr>
                <w:rFonts w:ascii="Calibri" w:eastAsia="Calibri" w:hAnsi="Calibri" w:cs="Arial"/>
                <w:color w:val="17365D"/>
                <w:lang w:val="sl-SI"/>
              </w:rPr>
            </w:pPr>
            <w:r w:rsidRPr="00606083">
              <w:rPr>
                <w:rFonts w:ascii="Calibri" w:eastAsia="Calibri" w:hAnsi="Calibri" w:cs="Arial"/>
                <w:color w:val="17365D"/>
                <w:lang w:val="sl-SI"/>
              </w:rPr>
              <w:t>Velika skupina</w:t>
            </w:r>
          </w:p>
        </w:tc>
        <w:tc>
          <w:tcPr>
            <w:tcW w:w="1560" w:type="dxa"/>
            <w:shd w:val="clear" w:color="auto" w:fill="D9D9D9"/>
          </w:tcPr>
          <w:p w:rsidR="00606083" w:rsidRPr="00606083" w:rsidRDefault="00606083" w:rsidP="00606083">
            <w:pPr>
              <w:spacing w:after="0" w:line="240" w:lineRule="auto"/>
              <w:rPr>
                <w:rFonts w:ascii="Calibri" w:eastAsia="Calibri" w:hAnsi="Calibri" w:cs="Arial"/>
                <w:color w:val="17365D"/>
                <w:lang w:val="sl-SI"/>
              </w:rPr>
            </w:pPr>
            <w:r w:rsidRPr="00606083">
              <w:rPr>
                <w:rFonts w:ascii="Calibri" w:eastAsia="Calibri" w:hAnsi="Calibri" w:cs="Arial"/>
                <w:color w:val="17365D"/>
                <w:lang w:val="sl-SI"/>
              </w:rPr>
              <w:t>45 min</w:t>
            </w:r>
          </w:p>
        </w:tc>
      </w:tr>
    </w:tbl>
    <w:p w:rsidR="00606083" w:rsidRPr="00606083" w:rsidRDefault="00606083" w:rsidP="00606083">
      <w:pPr>
        <w:keepNext/>
        <w:keepLines/>
        <w:spacing w:before="480" w:after="0"/>
        <w:outlineLvl w:val="0"/>
        <w:rPr>
          <w:rFonts w:ascii="Cambria" w:eastAsia="Calibri" w:hAnsi="Cambria" w:cs="Times New Roman"/>
          <w:b/>
          <w:bCs/>
          <w:color w:val="17365D"/>
          <w:sz w:val="28"/>
          <w:szCs w:val="28"/>
          <w:lang w:val="sl-SI"/>
        </w:rPr>
      </w:pPr>
      <w:r w:rsidRPr="00606083">
        <w:rPr>
          <w:rFonts w:ascii="Cambria" w:eastAsia="Calibri" w:hAnsi="Cambria" w:cs="Times New Roman"/>
          <w:b/>
          <w:bCs/>
          <w:color w:val="17365D"/>
          <w:sz w:val="28"/>
          <w:szCs w:val="28"/>
          <w:lang w:val="sl-SI"/>
        </w:rPr>
        <w:t>Namen:</w:t>
      </w:r>
    </w:p>
    <w:p w:rsidR="00606083" w:rsidRPr="00606083" w:rsidRDefault="00606083" w:rsidP="00606083">
      <w:pPr>
        <w:numPr>
          <w:ilvl w:val="0"/>
          <w:numId w:val="12"/>
        </w:numPr>
        <w:contextualSpacing/>
        <w:rPr>
          <w:rFonts w:ascii="Calibri" w:eastAsia="Calibri" w:hAnsi="Calibri" w:cs="Arial"/>
          <w:lang w:val="sl-SI"/>
        </w:rPr>
      </w:pPr>
      <w:r w:rsidRPr="00606083">
        <w:rPr>
          <w:rFonts w:ascii="Calibri" w:eastAsia="Calibri" w:hAnsi="Calibri" w:cs="Arial"/>
          <w:lang w:val="sl-SI"/>
        </w:rPr>
        <w:t xml:space="preserve">Naučiti udeležence, da osredotočijo svoje razmišljanje na reševanje problema kot pa kriviti druge ljudi za problem. </w:t>
      </w:r>
    </w:p>
    <w:p w:rsidR="00606083" w:rsidRPr="00606083" w:rsidRDefault="00606083" w:rsidP="00606083">
      <w:pPr>
        <w:numPr>
          <w:ilvl w:val="0"/>
          <w:numId w:val="12"/>
        </w:numPr>
        <w:contextualSpacing/>
        <w:jc w:val="both"/>
        <w:rPr>
          <w:rFonts w:ascii="Calibri" w:eastAsia="Calibri" w:hAnsi="Calibri" w:cs="Arial"/>
          <w:sz w:val="24"/>
          <w:szCs w:val="24"/>
          <w:lang w:val="sl-SI"/>
        </w:rPr>
      </w:pPr>
      <w:r w:rsidRPr="00606083">
        <w:rPr>
          <w:rFonts w:ascii="Calibri" w:eastAsia="Calibri" w:hAnsi="Calibri" w:cs="Arial"/>
          <w:sz w:val="24"/>
          <w:szCs w:val="24"/>
          <w:lang w:val="sl-SI"/>
        </w:rPr>
        <w:t xml:space="preserve">Razviti veščine reševanja družbenih/socialnih problemov in pozitivno razmišljanje </w:t>
      </w:r>
    </w:p>
    <w:p w:rsidR="00606083" w:rsidRPr="00606083" w:rsidRDefault="00606083" w:rsidP="00606083">
      <w:pPr>
        <w:numPr>
          <w:ilvl w:val="0"/>
          <w:numId w:val="12"/>
        </w:numPr>
        <w:contextualSpacing/>
        <w:jc w:val="both"/>
        <w:rPr>
          <w:rFonts w:ascii="Calibri" w:eastAsia="Calibri" w:hAnsi="Calibri" w:cs="Arial"/>
          <w:sz w:val="24"/>
          <w:szCs w:val="24"/>
          <w:lang w:val="sl-SI"/>
        </w:rPr>
      </w:pPr>
      <w:r w:rsidRPr="00606083">
        <w:rPr>
          <w:rFonts w:ascii="Calibri" w:eastAsia="Calibri" w:hAnsi="Calibri" w:cs="Arial"/>
          <w:sz w:val="24"/>
          <w:szCs w:val="24"/>
          <w:lang w:val="sl-SI"/>
        </w:rPr>
        <w:t xml:space="preserve">Se naučiti kako razlikovati med trditvijo v obliki pritožbe in med pozitivno trditvijo </w:t>
      </w:r>
    </w:p>
    <w:p w:rsidR="00606083" w:rsidRPr="00606083" w:rsidRDefault="00606083" w:rsidP="00606083">
      <w:pPr>
        <w:numPr>
          <w:ilvl w:val="0"/>
          <w:numId w:val="12"/>
        </w:numPr>
        <w:contextualSpacing/>
        <w:jc w:val="both"/>
        <w:rPr>
          <w:rFonts w:ascii="Cambria" w:eastAsia="Calibri" w:hAnsi="Cambria" w:cs="Times New Roman"/>
          <w:b/>
          <w:bCs/>
          <w:sz w:val="32"/>
          <w:szCs w:val="32"/>
          <w:lang w:val="sl-SI"/>
        </w:rPr>
      </w:pPr>
      <w:r w:rsidRPr="00606083">
        <w:rPr>
          <w:rFonts w:ascii="Calibri" w:eastAsia="Calibri" w:hAnsi="Calibri" w:cs="Arial"/>
          <w:sz w:val="24"/>
          <w:szCs w:val="24"/>
          <w:lang w:val="sl-SI"/>
        </w:rPr>
        <w:t xml:space="preserve">Okrepiti zdravo, funkcionalno komunikacijo </w:t>
      </w:r>
    </w:p>
    <w:p w:rsidR="00606083" w:rsidRPr="00606083" w:rsidRDefault="00606083" w:rsidP="00606083">
      <w:pPr>
        <w:contextualSpacing/>
        <w:rPr>
          <w:rFonts w:ascii="Calibri" w:eastAsia="Calibri" w:hAnsi="Calibri" w:cs="Arial"/>
          <w:lang w:val="sl-SI"/>
        </w:rPr>
      </w:pPr>
    </w:p>
    <w:p w:rsidR="00606083" w:rsidRPr="00606083" w:rsidRDefault="00606083" w:rsidP="00606083">
      <w:pPr>
        <w:ind w:left="720"/>
        <w:contextualSpacing/>
        <w:rPr>
          <w:rFonts w:ascii="Cambria" w:eastAsia="Calibri" w:hAnsi="Cambria" w:cs="Times New Roman"/>
          <w:b/>
          <w:bCs/>
          <w:color w:val="17365D"/>
          <w:sz w:val="28"/>
          <w:szCs w:val="28"/>
          <w:lang w:val="sl-SI"/>
        </w:rPr>
      </w:pPr>
    </w:p>
    <w:p w:rsidR="00606083" w:rsidRPr="00606083" w:rsidRDefault="00606083" w:rsidP="00606083">
      <w:pPr>
        <w:spacing w:after="0"/>
        <w:jc w:val="both"/>
        <w:rPr>
          <w:rFonts w:ascii="Cambria" w:eastAsia="Calibri" w:hAnsi="Cambria" w:cs="Times New Roman"/>
          <w:b/>
          <w:bCs/>
          <w:color w:val="17365D"/>
          <w:sz w:val="28"/>
          <w:szCs w:val="28"/>
          <w:lang w:val="sl-SI"/>
        </w:rPr>
      </w:pPr>
      <w:r w:rsidRPr="00606083">
        <w:rPr>
          <w:rFonts w:ascii="Cambria" w:eastAsia="Calibri" w:hAnsi="Cambria" w:cs="Times New Roman"/>
          <w:b/>
          <w:bCs/>
          <w:color w:val="17365D"/>
          <w:sz w:val="28"/>
          <w:szCs w:val="28"/>
          <w:lang w:val="sl-SI"/>
        </w:rPr>
        <w:t xml:space="preserve">Opis:  </w:t>
      </w:r>
    </w:p>
    <w:p w:rsidR="00606083" w:rsidRPr="00606083" w:rsidRDefault="00606083" w:rsidP="00606083">
      <w:pPr>
        <w:spacing w:after="0"/>
        <w:rPr>
          <w:rFonts w:ascii="Calibri" w:eastAsia="Calibri" w:hAnsi="Calibri" w:cs="Times New Roman"/>
          <w:lang w:val="sl-SI"/>
        </w:rPr>
      </w:pPr>
      <w:r w:rsidRPr="00606083">
        <w:rPr>
          <w:rFonts w:ascii="Calibri" w:eastAsia="Calibri" w:hAnsi="Calibri" w:cs="Times New Roman"/>
          <w:lang w:val="sl-SI"/>
        </w:rPr>
        <w:t>Vprašajte skupino '' Na lestvici od 1 do 10, 1 pomeni  ni problemov, 10 pomeni veliko problemov, kje se vi ocenite?''Vprašajte tiste, ki so se označili za 1, da dvignejo roke, nato tiste z 2 in tako naprej.</w:t>
      </w:r>
    </w:p>
    <w:p w:rsidR="00606083" w:rsidRPr="00606083" w:rsidRDefault="00606083" w:rsidP="00606083">
      <w:pPr>
        <w:spacing w:before="100" w:beforeAutospacing="1" w:after="100" w:afterAutospacing="1"/>
        <w:rPr>
          <w:rFonts w:ascii="Calibri" w:eastAsia="Calibri" w:hAnsi="Calibri" w:cs="Times New Roman"/>
          <w:lang w:val="sl-SI"/>
        </w:rPr>
      </w:pPr>
      <w:r w:rsidRPr="00606083">
        <w:rPr>
          <w:rFonts w:ascii="Calibri" w:eastAsia="Calibri" w:hAnsi="Calibri" w:cs="Times New Roman"/>
          <w:lang w:val="sl-SI"/>
        </w:rPr>
        <w:t>Povejte jim: '' Obstajajo ljudje, ki mislijo da imajo veliko problemov in so ljudje, ki mislijo da sploh nimajo resnih problemov. Kako se ljudje vidijo, je odvisno od njihovega obnašanja/odnosa. Seveda nekateri ljudje, res imajo resne problem, kot zdravstvene težave, družinske probleme ali pa težave z učenjem. Ampak tudi z resnimi problemi, je iskanje rešitve lažje s pozitivnim odnosom. Vsi se lahko naučijo imeti bolj pozitiven, na rešitev osredotočen odnos s svojimi problemi. Pomaga če se ne smilimo samemu sebi in da ne obtožujemo drugih.''</w:t>
      </w:r>
      <w:r w:rsidRPr="00606083">
        <w:rPr>
          <w:rFonts w:ascii="Calibri" w:eastAsia="Calibri" w:hAnsi="Calibri" w:cs="Times New Roman"/>
          <w:i/>
          <w:iCs/>
          <w:lang w:val="sl-SI"/>
        </w:rPr>
        <w:tab/>
      </w:r>
      <w:r w:rsidRPr="00606083">
        <w:rPr>
          <w:rFonts w:ascii="Calibri" w:eastAsia="Calibri" w:hAnsi="Calibri" w:cs="Times New Roman"/>
          <w:lang w:val="sl-SI"/>
        </w:rPr>
        <w:tab/>
      </w:r>
      <w:r w:rsidRPr="00606083">
        <w:rPr>
          <w:rFonts w:ascii="Calibri" w:eastAsia="Calibri" w:hAnsi="Calibri" w:cs="Times New Roman"/>
          <w:lang w:val="sl-SI"/>
        </w:rPr>
        <w:tab/>
      </w:r>
      <w:r w:rsidRPr="00606083">
        <w:rPr>
          <w:rFonts w:ascii="Calibri" w:eastAsia="Calibri" w:hAnsi="Calibri" w:cs="Times New Roman"/>
          <w:lang w:val="sl-SI"/>
        </w:rPr>
        <w:tab/>
      </w:r>
    </w:p>
    <w:p w:rsidR="00606083" w:rsidRPr="00606083" w:rsidRDefault="00606083" w:rsidP="00606083">
      <w:pPr>
        <w:spacing w:after="0"/>
        <w:rPr>
          <w:rFonts w:ascii="Calibri" w:eastAsia="Calibri" w:hAnsi="Calibri" w:cs="Times New Roman"/>
          <w:lang w:val="sl-SI"/>
        </w:rPr>
      </w:pPr>
      <w:r w:rsidRPr="00606083">
        <w:rPr>
          <w:rFonts w:ascii="Calibri" w:eastAsia="Calibri" w:hAnsi="Calibri" w:cs="Times New Roman"/>
          <w:lang w:val="sl-SI"/>
        </w:rPr>
        <w:t xml:space="preserve">Preberite ta primer skupini: </w:t>
      </w:r>
    </w:p>
    <w:p w:rsidR="00606083" w:rsidRPr="00606083" w:rsidRDefault="00606083" w:rsidP="00606083">
      <w:pPr>
        <w:shd w:val="clear" w:color="auto" w:fill="F2DBDB"/>
        <w:spacing w:after="0"/>
        <w:rPr>
          <w:rFonts w:ascii="Calibri" w:eastAsia="Calibri" w:hAnsi="Calibri" w:cs="Times New Roman"/>
          <w:lang w:val="sl-SI"/>
        </w:rPr>
      </w:pPr>
      <w:r w:rsidRPr="00606083">
        <w:rPr>
          <w:rFonts w:ascii="Calibri" w:eastAsia="Calibri" w:hAnsi="Calibri" w:cs="Times New Roman"/>
          <w:b/>
          <w:bCs/>
          <w:lang w:val="sl-SI"/>
        </w:rPr>
        <w:t xml:space="preserve">Pritožba: Ta projekt je res zahteven. Delam nadure, ampak imam še vedno občutek da se delo kopiči. </w:t>
      </w:r>
    </w:p>
    <w:p w:rsidR="00606083" w:rsidRPr="00606083" w:rsidRDefault="00606083" w:rsidP="00606083">
      <w:pPr>
        <w:shd w:val="clear" w:color="auto" w:fill="F2DBDB"/>
        <w:spacing w:after="0"/>
        <w:rPr>
          <w:rFonts w:ascii="Calibri" w:eastAsia="Calibri" w:hAnsi="Calibri" w:cs="Times New Roman"/>
          <w:lang w:val="sl-SI"/>
        </w:rPr>
      </w:pPr>
      <w:r w:rsidRPr="00606083">
        <w:rPr>
          <w:rFonts w:ascii="Calibri" w:eastAsia="Calibri" w:hAnsi="Calibri" w:cs="Times New Roman"/>
          <w:b/>
          <w:bCs/>
          <w:lang w:val="sl-SI"/>
        </w:rPr>
        <w:t xml:space="preserve">Pozitivna trditev: Projekt je obsežen ampak je poln novih izzivov za celotno skupino in verjamem da ko opravimo delo in končamo projekt, se bomo počutili zadovoljno in srečno. </w:t>
      </w:r>
    </w:p>
    <w:p w:rsidR="00606083" w:rsidRPr="00606083" w:rsidRDefault="00606083" w:rsidP="00606083">
      <w:pPr>
        <w:spacing w:before="100" w:beforeAutospacing="1" w:after="0"/>
        <w:rPr>
          <w:rFonts w:ascii="Calibri" w:eastAsia="Calibri" w:hAnsi="Calibri" w:cs="Times New Roman"/>
          <w:lang w:val="sl-SI"/>
        </w:rPr>
      </w:pPr>
      <w:r w:rsidRPr="00606083">
        <w:rPr>
          <w:rFonts w:ascii="Calibri" w:eastAsia="Calibri" w:hAnsi="Calibri" w:cs="Times New Roman"/>
          <w:lang w:val="sl-SI"/>
        </w:rPr>
        <w:t xml:space="preserve">Nato vprašajte za prostovoljce, da spremenijo pritožbe v pozitivne trditve. </w:t>
      </w:r>
    </w:p>
    <w:p w:rsidR="00606083" w:rsidRPr="00606083" w:rsidRDefault="00606083" w:rsidP="00606083">
      <w:pPr>
        <w:spacing w:before="100" w:beforeAutospacing="1" w:after="100" w:afterAutospacing="1"/>
        <w:rPr>
          <w:rFonts w:ascii="Times New Roman" w:eastAsia="Calibri" w:hAnsi="Times New Roman" w:cs="Times New Roman"/>
          <w:sz w:val="24"/>
          <w:szCs w:val="24"/>
          <w:lang w:val="sl-SI"/>
        </w:rPr>
      </w:pPr>
      <w:r w:rsidRPr="00606083">
        <w:rPr>
          <w:rFonts w:ascii="Calibri" w:eastAsia="Calibri" w:hAnsi="Calibri" w:cs="Times New Roman"/>
          <w:lang w:val="sl-SI"/>
        </w:rPr>
        <w:t>Skupina lahko predlaga več pritožb ki jih lahko spremenimo v pozitivne trditve .</w:t>
      </w:r>
      <w:r w:rsidRPr="00606083">
        <w:rPr>
          <w:rFonts w:ascii="Times New Roman" w:eastAsia="Calibri" w:hAnsi="Times New Roman" w:cs="Times New Roman"/>
          <w:sz w:val="24"/>
          <w:szCs w:val="24"/>
          <w:lang w:val="sl-SI"/>
        </w:rPr>
        <w:tab/>
      </w:r>
      <w:r w:rsidRPr="00606083">
        <w:rPr>
          <w:rFonts w:ascii="Times New Roman" w:eastAsia="Calibri" w:hAnsi="Times New Roman" w:cs="Times New Roman"/>
          <w:sz w:val="24"/>
          <w:szCs w:val="24"/>
          <w:lang w:val="sl-SI"/>
        </w:rPr>
        <w:tab/>
      </w:r>
      <w:r w:rsidRPr="00606083">
        <w:rPr>
          <w:rFonts w:ascii="Times New Roman" w:eastAsia="Calibri" w:hAnsi="Times New Roman" w:cs="Times New Roman"/>
          <w:sz w:val="24"/>
          <w:szCs w:val="24"/>
          <w:lang w:val="sl-SI"/>
        </w:rPr>
        <w:tab/>
      </w:r>
    </w:p>
    <w:p w:rsidR="00606083" w:rsidRPr="00606083" w:rsidRDefault="00606083" w:rsidP="00606083">
      <w:pPr>
        <w:spacing w:before="100" w:beforeAutospacing="1" w:after="0"/>
        <w:jc w:val="both"/>
        <w:rPr>
          <w:rFonts w:ascii="Times New Roman" w:eastAsia="Calibri" w:hAnsi="Times New Roman" w:cs="Times New Roman"/>
          <w:sz w:val="24"/>
          <w:szCs w:val="24"/>
          <w:lang w:val="sl-SI"/>
        </w:rPr>
      </w:pPr>
      <w:r w:rsidRPr="00606083">
        <w:rPr>
          <w:rFonts w:ascii="Cambria" w:eastAsia="Calibri" w:hAnsi="Cambria" w:cs="Times New Roman"/>
          <w:b/>
          <w:bCs/>
          <w:color w:val="17365D"/>
          <w:sz w:val="28"/>
          <w:szCs w:val="28"/>
          <w:lang w:val="sl-SI"/>
        </w:rPr>
        <w:lastRenderedPageBreak/>
        <w:t>Pripomočki/Material:</w:t>
      </w:r>
    </w:p>
    <w:p w:rsidR="00606083" w:rsidRPr="00606083" w:rsidRDefault="00606083" w:rsidP="00606083">
      <w:pPr>
        <w:spacing w:after="0"/>
        <w:rPr>
          <w:rFonts w:ascii="Calibri" w:eastAsia="Calibri" w:hAnsi="Calibri" w:cs="Arial"/>
          <w:lang w:val="sl-SI"/>
        </w:rPr>
      </w:pPr>
      <w:r w:rsidRPr="00606083">
        <w:rPr>
          <w:rFonts w:ascii="Calibri" w:eastAsia="Calibri" w:hAnsi="Calibri" w:cs="Arial"/>
          <w:lang w:val="sl-SI"/>
        </w:rPr>
        <w:t>Papir, svinčnik</w:t>
      </w:r>
    </w:p>
    <w:p w:rsidR="00606083" w:rsidRPr="00606083" w:rsidRDefault="00606083" w:rsidP="00606083">
      <w:pPr>
        <w:spacing w:after="0"/>
        <w:jc w:val="both"/>
        <w:rPr>
          <w:rFonts w:ascii="Cambria" w:eastAsia="Calibri" w:hAnsi="Cambria" w:cs="Times New Roman"/>
          <w:b/>
          <w:bCs/>
          <w:color w:val="17365D"/>
          <w:sz w:val="28"/>
          <w:szCs w:val="28"/>
          <w:lang w:val="sl-SI"/>
        </w:rPr>
      </w:pPr>
    </w:p>
    <w:p w:rsidR="00606083" w:rsidRPr="00606083" w:rsidRDefault="00606083" w:rsidP="00606083">
      <w:pPr>
        <w:spacing w:after="0"/>
        <w:jc w:val="both"/>
        <w:rPr>
          <w:rFonts w:ascii="Cambria" w:eastAsia="Calibri" w:hAnsi="Cambria" w:cs="Times New Roman"/>
          <w:b/>
          <w:bCs/>
          <w:color w:val="17365D"/>
          <w:sz w:val="28"/>
          <w:szCs w:val="28"/>
          <w:lang w:val="sl-SI"/>
        </w:rPr>
      </w:pPr>
      <w:r w:rsidRPr="00606083">
        <w:rPr>
          <w:rFonts w:ascii="Cambria" w:eastAsia="Calibri" w:hAnsi="Cambria" w:cs="Times New Roman"/>
          <w:b/>
          <w:bCs/>
          <w:color w:val="17365D"/>
          <w:sz w:val="28"/>
          <w:szCs w:val="28"/>
          <w:lang w:val="sl-SI"/>
        </w:rPr>
        <w:t xml:space="preserve">Metode:  </w:t>
      </w:r>
    </w:p>
    <w:p w:rsidR="00606083" w:rsidRPr="00606083" w:rsidRDefault="00606083" w:rsidP="00606083">
      <w:pPr>
        <w:spacing w:after="0"/>
        <w:rPr>
          <w:rFonts w:ascii="Calibri" w:eastAsia="Calibri" w:hAnsi="Calibri" w:cs="Times New Roman"/>
          <w:lang w:val="sl-SI"/>
        </w:rPr>
      </w:pPr>
      <w:r w:rsidRPr="00606083">
        <w:rPr>
          <w:rFonts w:ascii="Calibri" w:eastAsia="Calibri" w:hAnsi="Calibri" w:cs="Times New Roman"/>
          <w:lang w:val="sl-SI"/>
        </w:rPr>
        <w:t>Izkušenjsko učenje</w:t>
      </w:r>
    </w:p>
    <w:p w:rsidR="00606083" w:rsidRPr="00606083" w:rsidRDefault="00606083" w:rsidP="00606083">
      <w:pPr>
        <w:spacing w:after="0"/>
        <w:rPr>
          <w:rFonts w:ascii="Calibri" w:eastAsia="Calibri" w:hAnsi="Calibri" w:cs="Times New Roman"/>
          <w:lang w:val="sl-SI"/>
        </w:rPr>
      </w:pPr>
    </w:p>
    <w:p w:rsidR="00606083" w:rsidRPr="00606083" w:rsidRDefault="00606083" w:rsidP="00606083">
      <w:pPr>
        <w:spacing w:after="0"/>
        <w:rPr>
          <w:rFonts w:ascii="Calibri" w:eastAsia="Calibri" w:hAnsi="Calibri" w:cs="Times New Roman"/>
          <w:lang w:val="sl-SI"/>
        </w:rPr>
      </w:pPr>
      <w:r w:rsidRPr="00606083">
        <w:rPr>
          <w:rFonts w:ascii="Calibri" w:eastAsia="Calibri" w:hAnsi="Calibri" w:cs="Times New Roman"/>
          <w:lang w:val="sl-SI"/>
        </w:rPr>
        <w:t>Poleg razlage trenerja kaj pomeni imeti problem in kako zelo je dojemanje problemov odvisno od našega dojemanja in zavedanja nastale situacije, je metoda dela v obliki opisovanja in razlaganja. Ob tem načinu se ob tej vaji doda tudi praktičen del, kjer morajo udeleženci sami preoblikovati  negativne stavke v pozitivne trditve, ter z dodajanju lastnih primerov, ki jih morajo preoblikovati v pozitivno trditev, razvijajo in osvajajo konstruktivno izražanje  in komunikacijo.</w:t>
      </w:r>
    </w:p>
    <w:p w:rsidR="00606083" w:rsidRPr="00606083" w:rsidRDefault="00606083" w:rsidP="00606083">
      <w:pPr>
        <w:spacing w:after="0"/>
        <w:rPr>
          <w:rFonts w:ascii="Cambria" w:eastAsia="Calibri" w:hAnsi="Cambria" w:cs="Times New Roman"/>
          <w:color w:val="FF0000"/>
          <w:lang w:val="sl-SI"/>
        </w:rPr>
      </w:pPr>
    </w:p>
    <w:p w:rsidR="00606083" w:rsidRPr="00606083" w:rsidRDefault="00606083" w:rsidP="00606083">
      <w:pPr>
        <w:spacing w:after="0"/>
        <w:jc w:val="both"/>
        <w:rPr>
          <w:rFonts w:ascii="Cambria" w:eastAsia="Calibri" w:hAnsi="Cambria" w:cs="Times New Roman"/>
          <w:b/>
          <w:bCs/>
          <w:color w:val="17365D"/>
          <w:sz w:val="28"/>
          <w:szCs w:val="28"/>
          <w:lang w:val="sl-SI"/>
        </w:rPr>
      </w:pPr>
      <w:r w:rsidRPr="00606083">
        <w:rPr>
          <w:rFonts w:ascii="Cambria" w:eastAsia="Calibri" w:hAnsi="Cambria" w:cs="Times New Roman"/>
          <w:b/>
          <w:bCs/>
          <w:color w:val="17365D"/>
          <w:sz w:val="28"/>
          <w:szCs w:val="28"/>
          <w:lang w:val="sl-SI"/>
        </w:rPr>
        <w:t xml:space="preserve">Nasvet za trenerje: </w:t>
      </w:r>
    </w:p>
    <w:p w:rsidR="00606083" w:rsidRPr="00606083" w:rsidRDefault="00606083" w:rsidP="00606083">
      <w:pPr>
        <w:spacing w:after="0"/>
        <w:rPr>
          <w:rFonts w:ascii="Calibri" w:eastAsia="Calibri" w:hAnsi="Calibri" w:cs="Arial"/>
          <w:lang w:val="sl-SI"/>
        </w:rPr>
      </w:pPr>
      <w:r w:rsidRPr="00606083">
        <w:rPr>
          <w:rFonts w:ascii="Calibri" w:eastAsia="Calibri" w:hAnsi="Calibri" w:cs="Times New Roman"/>
          <w:lang w:val="sl-SI"/>
        </w:rPr>
        <w:t>Trenerji naj pustijo udeležencem dovolj manevrskega prostora za izražanje vseh udeležencev. Prav vsak član skupine ima lasten način izražanja in deljenje izkušenj. Dobro je, da trenerji temu segmentu vaje namenijo še toliko večjo pozornost.</w:t>
      </w:r>
      <w:r w:rsidRPr="00606083">
        <w:rPr>
          <w:rFonts w:ascii="Cambria" w:eastAsia="Calibri" w:hAnsi="Cambria" w:cs="Times New Roman"/>
        </w:rPr>
        <w:t xml:space="preserve"> </w:t>
      </w:r>
    </w:p>
    <w:p w:rsidR="00606083" w:rsidRPr="00606083" w:rsidRDefault="00606083" w:rsidP="00606083">
      <w:pPr>
        <w:spacing w:after="0"/>
        <w:jc w:val="both"/>
        <w:rPr>
          <w:rFonts w:ascii="Calibri" w:eastAsia="Calibri" w:hAnsi="Calibri" w:cs="Arial"/>
          <w:lang w:val="sl-SI"/>
        </w:rPr>
      </w:pPr>
    </w:p>
    <w:p w:rsidR="00606083" w:rsidRPr="00606083" w:rsidRDefault="00606083" w:rsidP="00606083">
      <w:pPr>
        <w:spacing w:after="0"/>
        <w:jc w:val="both"/>
        <w:rPr>
          <w:rFonts w:ascii="Calibri" w:eastAsia="Calibri" w:hAnsi="Calibri" w:cs="Arial"/>
          <w:sz w:val="24"/>
          <w:szCs w:val="24"/>
          <w:lang w:val="sl-SI"/>
        </w:rPr>
      </w:pPr>
      <w:r w:rsidRPr="00606083">
        <w:rPr>
          <w:rFonts w:ascii="Cambria" w:eastAsia="Calibri" w:hAnsi="Cambria" w:cs="Times New Roman"/>
          <w:b/>
          <w:bCs/>
          <w:color w:val="17365D"/>
          <w:sz w:val="28"/>
          <w:szCs w:val="28"/>
          <w:lang w:val="sl-SI"/>
        </w:rPr>
        <w:t>Vir/Literatura:</w:t>
      </w:r>
      <w:r w:rsidRPr="00606083">
        <w:rPr>
          <w:rFonts w:ascii="Cambria" w:eastAsia="Calibri" w:hAnsi="Cambria" w:cs="Times New Roman"/>
          <w:sz w:val="24"/>
          <w:szCs w:val="24"/>
          <w:lang w:val="sl-SI"/>
        </w:rPr>
        <w:t xml:space="preserve"> </w:t>
      </w:r>
    </w:p>
    <w:p w:rsidR="00606083" w:rsidRPr="00606083" w:rsidRDefault="00606083" w:rsidP="00606083">
      <w:pPr>
        <w:spacing w:after="0"/>
        <w:jc w:val="both"/>
        <w:rPr>
          <w:rFonts w:ascii="Cambria" w:eastAsia="Calibri" w:hAnsi="Cambria" w:cs="Times New Roman"/>
          <w:lang w:val="sl-SI"/>
        </w:rPr>
      </w:pPr>
      <w:r w:rsidRPr="00606083">
        <w:rPr>
          <w:rFonts w:ascii="Calibri" w:eastAsia="Calibri" w:hAnsi="Calibri" w:cs="Times New Roman"/>
          <w:lang w:val="sl-SI"/>
        </w:rPr>
        <w:t xml:space="preserve">Prilagojeno iz “101 </w:t>
      </w:r>
      <w:proofErr w:type="spellStart"/>
      <w:r w:rsidRPr="00606083">
        <w:rPr>
          <w:rFonts w:ascii="Calibri" w:eastAsia="Calibri" w:hAnsi="Calibri" w:cs="Times New Roman"/>
          <w:lang w:val="sl-SI"/>
        </w:rPr>
        <w:t>ways</w:t>
      </w:r>
      <w:proofErr w:type="spellEnd"/>
      <w:r w:rsidRPr="00606083">
        <w:rPr>
          <w:rFonts w:ascii="Calibri" w:eastAsia="Calibri" w:hAnsi="Calibri" w:cs="Times New Roman"/>
          <w:lang w:val="sl-SI"/>
        </w:rPr>
        <w:t xml:space="preserve"> to </w:t>
      </w:r>
      <w:proofErr w:type="spellStart"/>
      <w:r w:rsidRPr="00606083">
        <w:rPr>
          <w:rFonts w:ascii="Calibri" w:eastAsia="Calibri" w:hAnsi="Calibri" w:cs="Times New Roman"/>
          <w:lang w:val="sl-SI"/>
        </w:rPr>
        <w:t>teach</w:t>
      </w:r>
      <w:proofErr w:type="spellEnd"/>
      <w:r w:rsidRPr="00606083">
        <w:rPr>
          <w:rFonts w:ascii="Calibri" w:eastAsia="Calibri" w:hAnsi="Calibri" w:cs="Times New Roman"/>
          <w:lang w:val="sl-SI"/>
        </w:rPr>
        <w:t xml:space="preserve"> </w:t>
      </w:r>
      <w:proofErr w:type="spellStart"/>
      <w:r w:rsidRPr="00606083">
        <w:rPr>
          <w:rFonts w:ascii="Calibri" w:eastAsia="Calibri" w:hAnsi="Calibri" w:cs="Times New Roman"/>
          <w:lang w:val="sl-SI"/>
        </w:rPr>
        <w:t>children</w:t>
      </w:r>
      <w:proofErr w:type="spellEnd"/>
      <w:r w:rsidRPr="00606083">
        <w:rPr>
          <w:rFonts w:ascii="Calibri" w:eastAsia="Calibri" w:hAnsi="Calibri" w:cs="Times New Roman"/>
          <w:lang w:val="sl-SI"/>
        </w:rPr>
        <w:t xml:space="preserve"> social </w:t>
      </w:r>
      <w:proofErr w:type="spellStart"/>
      <w:r w:rsidRPr="00606083">
        <w:rPr>
          <w:rFonts w:ascii="Calibri" w:eastAsia="Calibri" w:hAnsi="Calibri" w:cs="Times New Roman"/>
          <w:lang w:val="sl-SI"/>
        </w:rPr>
        <w:t>skills</w:t>
      </w:r>
      <w:proofErr w:type="spellEnd"/>
      <w:r w:rsidRPr="00606083">
        <w:rPr>
          <w:rFonts w:ascii="Calibri" w:eastAsia="Calibri" w:hAnsi="Calibri" w:cs="Times New Roman"/>
          <w:lang w:val="sl-SI"/>
        </w:rPr>
        <w:t xml:space="preserve">: a </w:t>
      </w:r>
      <w:proofErr w:type="spellStart"/>
      <w:r w:rsidRPr="00606083">
        <w:rPr>
          <w:rFonts w:ascii="Calibri" w:eastAsia="Calibri" w:hAnsi="Calibri" w:cs="Times New Roman"/>
          <w:lang w:val="sl-SI"/>
        </w:rPr>
        <w:t>ready</w:t>
      </w:r>
      <w:proofErr w:type="spellEnd"/>
      <w:r w:rsidRPr="00606083">
        <w:rPr>
          <w:rFonts w:ascii="Calibri" w:eastAsia="Calibri" w:hAnsi="Calibri" w:cs="Times New Roman"/>
          <w:lang w:val="sl-SI"/>
        </w:rPr>
        <w:t>-to-</w:t>
      </w:r>
      <w:proofErr w:type="spellStart"/>
      <w:r w:rsidRPr="00606083">
        <w:rPr>
          <w:rFonts w:ascii="Calibri" w:eastAsia="Calibri" w:hAnsi="Calibri" w:cs="Times New Roman"/>
          <w:lang w:val="sl-SI"/>
        </w:rPr>
        <w:t>use</w:t>
      </w:r>
      <w:proofErr w:type="spellEnd"/>
      <w:r w:rsidRPr="00606083">
        <w:rPr>
          <w:rFonts w:ascii="Calibri" w:eastAsia="Calibri" w:hAnsi="Calibri" w:cs="Times New Roman"/>
          <w:lang w:val="sl-SI"/>
        </w:rPr>
        <w:t xml:space="preserve">, </w:t>
      </w:r>
      <w:proofErr w:type="spellStart"/>
      <w:r w:rsidRPr="00606083">
        <w:rPr>
          <w:rFonts w:ascii="Calibri" w:eastAsia="Calibri" w:hAnsi="Calibri" w:cs="Times New Roman"/>
          <w:lang w:val="sl-SI"/>
        </w:rPr>
        <w:t>reproducible</w:t>
      </w:r>
      <w:proofErr w:type="spellEnd"/>
      <w:r w:rsidRPr="00606083">
        <w:rPr>
          <w:rFonts w:ascii="Calibri" w:eastAsia="Calibri" w:hAnsi="Calibri" w:cs="Times New Roman"/>
          <w:lang w:val="sl-SI"/>
        </w:rPr>
        <w:t xml:space="preserve"> </w:t>
      </w:r>
      <w:proofErr w:type="spellStart"/>
      <w:r w:rsidRPr="00606083">
        <w:rPr>
          <w:rFonts w:ascii="Calibri" w:eastAsia="Calibri" w:hAnsi="Calibri" w:cs="Times New Roman"/>
          <w:lang w:val="sl-SI"/>
        </w:rPr>
        <w:t>activity</w:t>
      </w:r>
      <w:proofErr w:type="spellEnd"/>
      <w:r w:rsidRPr="00606083">
        <w:rPr>
          <w:rFonts w:ascii="Calibri" w:eastAsia="Calibri" w:hAnsi="Calibri" w:cs="Times New Roman"/>
          <w:lang w:val="sl-SI"/>
        </w:rPr>
        <w:t xml:space="preserve"> </w:t>
      </w:r>
      <w:proofErr w:type="spellStart"/>
      <w:r w:rsidRPr="00606083">
        <w:rPr>
          <w:rFonts w:ascii="Calibri" w:eastAsia="Calibri" w:hAnsi="Calibri" w:cs="Times New Roman"/>
          <w:lang w:val="sl-SI"/>
        </w:rPr>
        <w:t>book</w:t>
      </w:r>
      <w:proofErr w:type="spellEnd"/>
      <w:r w:rsidRPr="00606083">
        <w:rPr>
          <w:rFonts w:ascii="Calibri" w:eastAsia="Calibri" w:hAnsi="Calibri" w:cs="Times New Roman"/>
          <w:lang w:val="sl-SI"/>
        </w:rPr>
        <w:t xml:space="preserve">”, E. </w:t>
      </w:r>
      <w:proofErr w:type="spellStart"/>
      <w:r w:rsidRPr="00606083">
        <w:rPr>
          <w:rFonts w:ascii="Calibri" w:eastAsia="Calibri" w:hAnsi="Calibri" w:cs="Times New Roman"/>
          <w:lang w:val="sl-SI"/>
        </w:rPr>
        <w:t>Shapiro</w:t>
      </w:r>
      <w:proofErr w:type="spellEnd"/>
      <w:r w:rsidRPr="00606083">
        <w:rPr>
          <w:rFonts w:ascii="Calibri" w:eastAsia="Calibri" w:hAnsi="Calibri" w:cs="Times New Roman"/>
          <w:lang w:val="sl-SI"/>
        </w:rPr>
        <w:t>, Lawrence. 2004</w:t>
      </w:r>
    </w:p>
    <w:p w:rsidR="00606083" w:rsidRPr="00606083" w:rsidRDefault="00606083" w:rsidP="00606083">
      <w:pPr>
        <w:keepNext/>
        <w:keepLines/>
        <w:spacing w:before="480" w:after="0"/>
        <w:outlineLvl w:val="0"/>
        <w:rPr>
          <w:rFonts w:ascii="Cambria" w:eastAsia="Calibri" w:hAnsi="Cambria" w:cs="Times New Roman"/>
          <w:b/>
          <w:bCs/>
          <w:color w:val="17365D"/>
          <w:sz w:val="28"/>
          <w:szCs w:val="28"/>
          <w:lang w:val="sl-SI"/>
        </w:rPr>
      </w:pPr>
      <w:r w:rsidRPr="00606083">
        <w:rPr>
          <w:rFonts w:ascii="Cambria" w:eastAsia="Calibri" w:hAnsi="Cambria" w:cs="Times New Roman"/>
          <w:b/>
          <w:bCs/>
          <w:color w:val="17365D"/>
          <w:sz w:val="28"/>
          <w:szCs w:val="28"/>
          <w:lang w:val="sl-SI"/>
        </w:rPr>
        <w:t>Izročki/Učni list:</w:t>
      </w:r>
    </w:p>
    <w:p w:rsidR="00606083" w:rsidRPr="00606083" w:rsidRDefault="00606083" w:rsidP="00606083">
      <w:pPr>
        <w:contextualSpacing/>
        <w:rPr>
          <w:rFonts w:ascii="Calibri" w:eastAsia="Calibri" w:hAnsi="Calibri" w:cs="Arial"/>
          <w:color w:val="17365D"/>
          <w:lang w:val="sl-SI"/>
        </w:rPr>
      </w:pPr>
      <w:r w:rsidRPr="00606083">
        <w:rPr>
          <w:rFonts w:ascii="Calibri" w:eastAsia="Calibri" w:hAnsi="Calibri" w:cs="Arial"/>
          <w:lang w:val="sl-SI"/>
        </w:rPr>
        <w:t>Usmerjanje vašega obnašanja drugam??</w:t>
      </w:r>
    </w:p>
    <w:p w:rsidR="00606083" w:rsidRPr="00606083" w:rsidRDefault="00606083" w:rsidP="00606083">
      <w:pPr>
        <w:spacing w:after="300" w:line="240" w:lineRule="auto"/>
        <w:contextualSpacing/>
        <w:rPr>
          <w:rFonts w:ascii="Calibri" w:eastAsia="Calibri" w:hAnsi="Calibri" w:cs="Arial"/>
          <w:color w:val="0000FF"/>
          <w:u w:val="single"/>
          <w:lang w:val="sl-SI"/>
        </w:rPr>
      </w:pPr>
    </w:p>
    <w:p w:rsidR="00C30713" w:rsidRPr="00606083" w:rsidRDefault="00C30713" w:rsidP="00606083"/>
    <w:sectPr w:rsidR="00C30713" w:rsidRPr="0060608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970" w:rsidRDefault="00436970" w:rsidP="000D1CD3">
      <w:pPr>
        <w:spacing w:after="0" w:line="240" w:lineRule="auto"/>
      </w:pPr>
      <w:r>
        <w:separator/>
      </w:r>
    </w:p>
  </w:endnote>
  <w:endnote w:type="continuationSeparator" w:id="0">
    <w:p w:rsidR="00436970" w:rsidRDefault="00436970"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970" w:rsidRDefault="00436970" w:rsidP="000D1CD3">
      <w:pPr>
        <w:spacing w:after="0" w:line="240" w:lineRule="auto"/>
      </w:pPr>
      <w:r>
        <w:separator/>
      </w:r>
    </w:p>
  </w:footnote>
  <w:footnote w:type="continuationSeparator" w:id="0">
    <w:p w:rsidR="00436970" w:rsidRDefault="00436970"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0"/>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94742"/>
    <w:rsid w:val="003F45D8"/>
    <w:rsid w:val="004028BD"/>
    <w:rsid w:val="00427A2A"/>
    <w:rsid w:val="00436970"/>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06083"/>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1F22"/>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4287-D339-42A6-BBAE-7872AACD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3</cp:revision>
  <dcterms:created xsi:type="dcterms:W3CDTF">2015-01-03T16:49:00Z</dcterms:created>
  <dcterms:modified xsi:type="dcterms:W3CDTF">2015-01-04T13:34:00Z</dcterms:modified>
</cp:coreProperties>
</file>