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227" w:rsidRPr="00617EE1" w:rsidRDefault="002B5227" w:rsidP="002B5227">
      <w:pPr>
        <w:pStyle w:val="Naslov"/>
        <w:pBdr>
          <w:bottom w:val="none" w:sz="0" w:space="0" w:color="auto"/>
        </w:pBdr>
        <w:rPr>
          <w:sz w:val="44"/>
          <w:lang w:val="sl-SI"/>
        </w:rPr>
      </w:pPr>
      <w:r w:rsidRPr="00617EE1">
        <w:rPr>
          <w:sz w:val="44"/>
          <w:lang w:val="sl-SI"/>
        </w:rPr>
        <w:t xml:space="preserve">Naslov: </w:t>
      </w:r>
      <w:r>
        <w:rPr>
          <w:sz w:val="44"/>
          <w:lang w:val="sl-SI"/>
        </w:rPr>
        <w:t xml:space="preserve">Pogovor srca/Srčni pogovor (A </w:t>
      </w:r>
      <w:proofErr w:type="spellStart"/>
      <w:r>
        <w:rPr>
          <w:sz w:val="44"/>
          <w:lang w:val="sl-SI"/>
        </w:rPr>
        <w:t>Heart</w:t>
      </w:r>
      <w:proofErr w:type="spellEnd"/>
      <w:r>
        <w:rPr>
          <w:sz w:val="44"/>
          <w:lang w:val="sl-SI"/>
        </w:rPr>
        <w:t xml:space="preserve"> Talk)</w:t>
      </w:r>
    </w:p>
    <w:p w:rsidR="002B5227" w:rsidRPr="00617EE1" w:rsidRDefault="002B5227" w:rsidP="002B5227">
      <w:pPr>
        <w:pStyle w:val="Naslov"/>
        <w:pBdr>
          <w:bottom w:val="none" w:sz="0" w:space="0" w:color="auto"/>
        </w:pBdr>
        <w:rPr>
          <w:sz w:val="24"/>
          <w:lang w:val="sl-SI"/>
        </w:rPr>
      </w:pPr>
      <w:r>
        <w:rPr>
          <w:sz w:val="24"/>
          <w:lang w:val="sl-SI"/>
        </w:rPr>
        <w:t>Koda vaje</w:t>
      </w:r>
      <w:r w:rsidRPr="00617EE1">
        <w:rPr>
          <w:sz w:val="24"/>
          <w:lang w:val="sl-SI"/>
        </w:rPr>
        <w:t>: SLINTEGRA001</w:t>
      </w:r>
    </w:p>
    <w:tbl>
      <w:tblPr>
        <w:tblStyle w:val="Svetlosenenjepoudarek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firstRow="1" w:lastRow="0" w:firstColumn="1" w:lastColumn="0" w:noHBand="0" w:noVBand="1"/>
      </w:tblPr>
      <w:tblGrid>
        <w:gridCol w:w="4253"/>
        <w:gridCol w:w="3118"/>
        <w:gridCol w:w="1560"/>
      </w:tblGrid>
      <w:tr w:rsidR="002B5227" w:rsidRPr="00617EE1" w:rsidTr="00411D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top w:val="none" w:sz="0" w:space="0" w:color="auto"/>
              <w:left w:val="none" w:sz="0" w:space="0" w:color="auto"/>
              <w:bottom w:val="none" w:sz="0" w:space="0" w:color="auto"/>
              <w:right w:val="none" w:sz="0" w:space="0" w:color="auto"/>
            </w:tcBorders>
            <w:shd w:val="clear" w:color="auto" w:fill="9CD45E"/>
          </w:tcPr>
          <w:p w:rsidR="002B5227" w:rsidRPr="00617EE1" w:rsidRDefault="002B5227" w:rsidP="00411D9A">
            <w:pPr>
              <w:rPr>
                <w:color w:val="17365D" w:themeColor="text2" w:themeShade="BF"/>
                <w:lang w:val="sl-SI"/>
              </w:rPr>
            </w:pPr>
            <w:r>
              <w:rPr>
                <w:color w:val="17365D" w:themeColor="text2" w:themeShade="BF"/>
                <w:lang w:val="sl-SI"/>
              </w:rPr>
              <w:t>Moduli</w:t>
            </w:r>
            <w:r w:rsidRPr="00617EE1">
              <w:rPr>
                <w:color w:val="17365D" w:themeColor="text2" w:themeShade="BF"/>
                <w:lang w:val="sl-SI"/>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2B5227" w:rsidRPr="00617EE1" w:rsidRDefault="002B5227" w:rsidP="00411D9A">
            <w:pPr>
              <w:cnfStyle w:val="100000000000" w:firstRow="1" w:lastRow="0" w:firstColumn="0" w:lastColumn="0" w:oddVBand="0" w:evenVBand="0" w:oddHBand="0" w:evenHBand="0" w:firstRowFirstColumn="0" w:firstRowLastColumn="0" w:lastRowFirstColumn="0" w:lastRowLastColumn="0"/>
              <w:rPr>
                <w:color w:val="17365D" w:themeColor="text2" w:themeShade="BF"/>
                <w:lang w:val="sl-SI"/>
              </w:rPr>
            </w:pPr>
            <w:r>
              <w:rPr>
                <w:color w:val="17365D" w:themeColor="text2" w:themeShade="BF"/>
                <w:lang w:val="sl-SI"/>
              </w:rPr>
              <w:t>Velikost skupine</w:t>
            </w:r>
            <w:r w:rsidRPr="00617EE1">
              <w:rPr>
                <w:color w:val="17365D" w:themeColor="text2" w:themeShade="BF"/>
                <w:lang w:val="sl-SI"/>
              </w:rPr>
              <w:t>:</w:t>
            </w:r>
          </w:p>
        </w:tc>
        <w:tc>
          <w:tcPr>
            <w:tcW w:w="1560" w:type="dxa"/>
            <w:tcBorders>
              <w:top w:val="none" w:sz="0" w:space="0" w:color="auto"/>
              <w:left w:val="none" w:sz="0" w:space="0" w:color="auto"/>
              <w:bottom w:val="none" w:sz="0" w:space="0" w:color="auto"/>
              <w:right w:val="none" w:sz="0" w:space="0" w:color="auto"/>
            </w:tcBorders>
            <w:shd w:val="clear" w:color="auto" w:fill="9CD45E"/>
          </w:tcPr>
          <w:p w:rsidR="002B5227" w:rsidRPr="00617EE1" w:rsidRDefault="002B5227" w:rsidP="00411D9A">
            <w:pPr>
              <w:cnfStyle w:val="100000000000" w:firstRow="1" w:lastRow="0" w:firstColumn="0" w:lastColumn="0" w:oddVBand="0" w:evenVBand="0" w:oddHBand="0" w:evenHBand="0" w:firstRowFirstColumn="0" w:firstRowLastColumn="0" w:lastRowFirstColumn="0" w:lastRowLastColumn="0"/>
              <w:rPr>
                <w:color w:val="17365D" w:themeColor="text2" w:themeShade="BF"/>
                <w:lang w:val="sl-SI"/>
              </w:rPr>
            </w:pPr>
            <w:r>
              <w:rPr>
                <w:color w:val="17365D" w:themeColor="text2" w:themeShade="BF"/>
                <w:lang w:val="sl-SI"/>
              </w:rPr>
              <w:t>Trajanje</w:t>
            </w:r>
            <w:r w:rsidRPr="00617EE1">
              <w:rPr>
                <w:color w:val="17365D" w:themeColor="text2" w:themeShade="BF"/>
                <w:lang w:val="sl-SI"/>
              </w:rPr>
              <w:t>:</w:t>
            </w:r>
          </w:p>
        </w:tc>
      </w:tr>
      <w:tr w:rsidR="002B5227" w:rsidRPr="00617EE1" w:rsidTr="00411D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left w:val="none" w:sz="0" w:space="0" w:color="auto"/>
              <w:right w:val="none" w:sz="0" w:space="0" w:color="auto"/>
            </w:tcBorders>
            <w:shd w:val="clear" w:color="auto" w:fill="D9D9D9" w:themeFill="background1" w:themeFillShade="D9"/>
          </w:tcPr>
          <w:p w:rsidR="002B5227" w:rsidRPr="00617EE1" w:rsidRDefault="002B5227" w:rsidP="00411D9A">
            <w:pPr>
              <w:rPr>
                <w:b w:val="0"/>
                <w:color w:val="17365D" w:themeColor="text2" w:themeShade="BF"/>
                <w:lang w:val="sl-SI"/>
              </w:rPr>
            </w:pPr>
            <w:r w:rsidRPr="00617EE1">
              <w:rPr>
                <w:b w:val="0"/>
                <w:color w:val="17365D" w:themeColor="text2" w:themeShade="BF"/>
                <w:lang w:val="sl-SI"/>
              </w:rPr>
              <w:t>1.      Socialno učenje</w:t>
            </w:r>
          </w:p>
          <w:p w:rsidR="002B5227" w:rsidRPr="00617EE1" w:rsidRDefault="002B5227" w:rsidP="00411D9A">
            <w:pPr>
              <w:rPr>
                <w:b w:val="0"/>
                <w:color w:val="17365D" w:themeColor="text2" w:themeShade="BF"/>
                <w:lang w:val="sl-SI"/>
              </w:rPr>
            </w:pPr>
            <w:r w:rsidRPr="00617EE1">
              <w:rPr>
                <w:b w:val="0"/>
                <w:color w:val="17365D" w:themeColor="text2" w:themeShade="BF"/>
                <w:lang w:val="sl-SI"/>
              </w:rPr>
              <w:t xml:space="preserve">2.      </w:t>
            </w:r>
            <w:r>
              <w:rPr>
                <w:b w:val="0"/>
                <w:color w:val="17365D" w:themeColor="text2" w:themeShade="BF"/>
                <w:lang w:val="sl-SI"/>
              </w:rPr>
              <w:t>Poklicna</w:t>
            </w:r>
            <w:r w:rsidRPr="00617EE1">
              <w:rPr>
                <w:b w:val="0"/>
                <w:color w:val="17365D" w:themeColor="text2" w:themeShade="BF"/>
                <w:lang w:val="sl-SI"/>
              </w:rPr>
              <w:t xml:space="preserve"> etika</w:t>
            </w:r>
          </w:p>
          <w:p w:rsidR="002B5227" w:rsidRPr="00617EE1" w:rsidRDefault="002B5227" w:rsidP="00411D9A">
            <w:pPr>
              <w:rPr>
                <w:b w:val="0"/>
                <w:color w:val="17365D" w:themeColor="text2" w:themeShade="BF"/>
                <w:lang w:val="sl-SI"/>
              </w:rPr>
            </w:pPr>
            <w:r w:rsidRPr="00617EE1">
              <w:rPr>
                <w:b w:val="0"/>
                <w:color w:val="17365D" w:themeColor="text2" w:themeShade="BF"/>
                <w:lang w:val="sl-SI"/>
              </w:rPr>
              <w:t>3.      Osebna integriteta</w:t>
            </w:r>
          </w:p>
          <w:p w:rsidR="002B5227" w:rsidRPr="00617EE1" w:rsidRDefault="002B5227" w:rsidP="00411D9A">
            <w:pPr>
              <w:rPr>
                <w:b w:val="0"/>
                <w:color w:val="17365D" w:themeColor="text2" w:themeShade="BF"/>
                <w:lang w:val="sl-SI"/>
              </w:rPr>
            </w:pPr>
            <w:r w:rsidRPr="00617EE1">
              <w:rPr>
                <w:b w:val="0"/>
                <w:color w:val="17365D" w:themeColor="text2" w:themeShade="BF"/>
                <w:lang w:val="sl-SI"/>
              </w:rPr>
              <w:t xml:space="preserve"> </w:t>
            </w:r>
          </w:p>
        </w:tc>
        <w:tc>
          <w:tcPr>
            <w:tcW w:w="3118" w:type="dxa"/>
            <w:tcBorders>
              <w:left w:val="none" w:sz="0" w:space="0" w:color="auto"/>
              <w:right w:val="none" w:sz="0" w:space="0" w:color="auto"/>
            </w:tcBorders>
            <w:shd w:val="clear" w:color="auto" w:fill="D9D9D9" w:themeFill="background1" w:themeFillShade="D9"/>
          </w:tcPr>
          <w:p w:rsidR="002B5227" w:rsidRPr="00617EE1" w:rsidRDefault="002B5227" w:rsidP="00411D9A">
            <w:pPr>
              <w:cnfStyle w:val="000000100000" w:firstRow="0" w:lastRow="0" w:firstColumn="0" w:lastColumn="0" w:oddVBand="0" w:evenVBand="0" w:oddHBand="1" w:evenHBand="0" w:firstRowFirstColumn="0" w:firstRowLastColumn="0" w:lastRowFirstColumn="0" w:lastRowLastColumn="0"/>
              <w:rPr>
                <w:color w:val="17365D" w:themeColor="text2" w:themeShade="BF"/>
                <w:lang w:val="sl-SI"/>
              </w:rPr>
            </w:pPr>
            <w:r>
              <w:rPr>
                <w:color w:val="17365D" w:themeColor="text2" w:themeShade="BF"/>
                <w:lang w:val="sl-SI"/>
              </w:rPr>
              <w:t>Majhna skupina</w:t>
            </w:r>
          </w:p>
          <w:p w:rsidR="002B5227" w:rsidRPr="00617EE1" w:rsidRDefault="002B5227" w:rsidP="00411D9A">
            <w:pPr>
              <w:cnfStyle w:val="000000100000" w:firstRow="0" w:lastRow="0" w:firstColumn="0" w:lastColumn="0" w:oddVBand="0" w:evenVBand="0" w:oddHBand="1" w:evenHBand="0" w:firstRowFirstColumn="0" w:firstRowLastColumn="0" w:lastRowFirstColumn="0" w:lastRowLastColumn="0"/>
              <w:rPr>
                <w:color w:val="17365D" w:themeColor="text2" w:themeShade="BF"/>
                <w:lang w:val="sl-SI"/>
              </w:rPr>
            </w:pPr>
            <w:r>
              <w:rPr>
                <w:color w:val="17365D" w:themeColor="text2" w:themeShade="BF"/>
                <w:lang w:val="sl-SI"/>
              </w:rPr>
              <w:t>Velika/večja skupina</w:t>
            </w:r>
          </w:p>
        </w:tc>
        <w:tc>
          <w:tcPr>
            <w:tcW w:w="1560" w:type="dxa"/>
            <w:tcBorders>
              <w:left w:val="none" w:sz="0" w:space="0" w:color="auto"/>
              <w:right w:val="none" w:sz="0" w:space="0" w:color="auto"/>
            </w:tcBorders>
            <w:shd w:val="clear" w:color="auto" w:fill="D9D9D9" w:themeFill="background1" w:themeFillShade="D9"/>
          </w:tcPr>
          <w:p w:rsidR="002B5227" w:rsidRPr="00617EE1" w:rsidRDefault="002B5227" w:rsidP="00411D9A">
            <w:pPr>
              <w:cnfStyle w:val="000000100000" w:firstRow="0" w:lastRow="0" w:firstColumn="0" w:lastColumn="0" w:oddVBand="0" w:evenVBand="0" w:oddHBand="1" w:evenHBand="0" w:firstRowFirstColumn="0" w:firstRowLastColumn="0" w:lastRowFirstColumn="0" w:lastRowLastColumn="0"/>
              <w:rPr>
                <w:color w:val="17365D" w:themeColor="text2" w:themeShade="BF"/>
                <w:lang w:val="sl-SI"/>
              </w:rPr>
            </w:pPr>
            <w:r w:rsidRPr="00617EE1">
              <w:rPr>
                <w:color w:val="17365D" w:themeColor="text2" w:themeShade="BF"/>
                <w:lang w:val="sl-SI"/>
              </w:rPr>
              <w:t>60 min</w:t>
            </w:r>
          </w:p>
        </w:tc>
      </w:tr>
    </w:tbl>
    <w:p w:rsidR="002B5227" w:rsidRPr="002B5227" w:rsidRDefault="002B5227" w:rsidP="002B5227">
      <w:pPr>
        <w:keepNext/>
        <w:keepLines/>
        <w:spacing w:before="480" w:after="0"/>
        <w:outlineLvl w:val="0"/>
        <w:rPr>
          <w:rFonts w:ascii="Cambria" w:eastAsia="Calibri" w:hAnsi="Cambria" w:cs="Times New Roman"/>
          <w:b/>
          <w:bCs/>
          <w:color w:val="17365D"/>
          <w:sz w:val="32"/>
          <w:szCs w:val="32"/>
          <w:lang w:val="sl-SI"/>
        </w:rPr>
      </w:pPr>
      <w:r w:rsidRPr="002B5227">
        <w:rPr>
          <w:rFonts w:ascii="Cambria" w:eastAsia="Calibri" w:hAnsi="Cambria" w:cs="Times New Roman"/>
          <w:b/>
          <w:bCs/>
          <w:color w:val="17365D"/>
          <w:sz w:val="32"/>
          <w:szCs w:val="32"/>
          <w:lang w:val="sl-SI"/>
        </w:rPr>
        <w:t>Namen:</w:t>
      </w:r>
    </w:p>
    <w:p w:rsidR="002B5227" w:rsidRPr="002B5227" w:rsidRDefault="002B5227" w:rsidP="002B5227">
      <w:pPr>
        <w:jc w:val="both"/>
        <w:rPr>
          <w:rFonts w:ascii="Cambria" w:eastAsia="Calibri" w:hAnsi="Cambria" w:cs="Times New Roman"/>
          <w:b/>
          <w:bCs/>
          <w:color w:val="17365D"/>
          <w:sz w:val="32"/>
          <w:szCs w:val="32"/>
          <w:lang w:val="sl-SI"/>
        </w:rPr>
      </w:pPr>
      <w:r w:rsidRPr="002B5227">
        <w:rPr>
          <w:rFonts w:eastAsia="Calibri" w:cs="Arial"/>
          <w:sz w:val="24"/>
          <w:szCs w:val="24"/>
          <w:lang w:val="sl-SI"/>
        </w:rPr>
        <w:t>Komunikacijsko orodje s katerim lahko sprostimo neizražena čustva; izboljšanje sposobnosti poslušanja, večji občutek povezanosti, konstruktivno izražanje občutkov, izboljšanje veščin za rešitev konfliktov, sposobnost spustiti zamere, razvoj medsebojnega spoštovanja in razumevanja</w:t>
      </w:r>
      <w:r>
        <w:rPr>
          <w:rFonts w:ascii="Cambria" w:eastAsia="Calibri" w:hAnsi="Cambria" w:cs="Times New Roman"/>
          <w:b/>
          <w:bCs/>
          <w:color w:val="17365D"/>
          <w:sz w:val="32"/>
          <w:szCs w:val="32"/>
          <w:lang w:val="sl-SI"/>
        </w:rPr>
        <w:t>.</w:t>
      </w:r>
      <w:r w:rsidRPr="002B5227">
        <w:rPr>
          <w:rFonts w:ascii="Cambria" w:eastAsia="Calibri" w:hAnsi="Cambria" w:cs="Times New Roman"/>
          <w:b/>
          <w:bCs/>
          <w:color w:val="17365D"/>
          <w:sz w:val="32"/>
          <w:szCs w:val="32"/>
          <w:lang w:val="sl-SI"/>
        </w:rPr>
        <w:t xml:space="preserve"> </w:t>
      </w:r>
    </w:p>
    <w:p w:rsidR="002B5227" w:rsidRPr="002B5227" w:rsidRDefault="002B5227" w:rsidP="002B5227">
      <w:pPr>
        <w:keepNext/>
        <w:keepLines/>
        <w:spacing w:before="480" w:after="0"/>
        <w:outlineLvl w:val="0"/>
        <w:rPr>
          <w:rFonts w:ascii="Cambria" w:eastAsia="Calibri" w:hAnsi="Cambria" w:cs="Times New Roman"/>
          <w:b/>
          <w:bCs/>
          <w:color w:val="17365D"/>
          <w:sz w:val="32"/>
          <w:szCs w:val="32"/>
          <w:lang w:val="sl-SI"/>
        </w:rPr>
      </w:pPr>
      <w:r w:rsidRPr="002B5227">
        <w:rPr>
          <w:rFonts w:ascii="Cambria" w:eastAsia="Calibri" w:hAnsi="Cambria" w:cs="Times New Roman"/>
          <w:b/>
          <w:bCs/>
          <w:color w:val="17365D"/>
          <w:sz w:val="32"/>
          <w:szCs w:val="32"/>
          <w:lang w:val="sl-SI"/>
        </w:rPr>
        <w:t>Opis:</w:t>
      </w:r>
    </w:p>
    <w:p w:rsidR="002B5227" w:rsidRPr="002B5227" w:rsidRDefault="002B5227" w:rsidP="002B5227">
      <w:pPr>
        <w:ind w:left="708"/>
        <w:jc w:val="both"/>
        <w:rPr>
          <w:rFonts w:eastAsia="Calibri" w:cs="Arial"/>
          <w:sz w:val="24"/>
          <w:szCs w:val="24"/>
          <w:lang w:val="sl-SI"/>
        </w:rPr>
      </w:pPr>
      <w:r w:rsidRPr="002B5227">
        <w:rPr>
          <w:rFonts w:eastAsia="Calibri" w:cs="Arial"/>
          <w:sz w:val="24"/>
          <w:szCs w:val="24"/>
          <w:lang w:val="sl-SI"/>
        </w:rPr>
        <w:t xml:space="preserve">Ustvarite krog (ali sedite okoli mize) in predstavite naslednje temeljne dogovore, da: </w:t>
      </w:r>
    </w:p>
    <w:p w:rsidR="002B5227" w:rsidRPr="002B5227" w:rsidRDefault="002B5227" w:rsidP="002B5227">
      <w:pPr>
        <w:widowControl w:val="0"/>
        <w:numPr>
          <w:ilvl w:val="0"/>
          <w:numId w:val="22"/>
        </w:numPr>
        <w:suppressAutoHyphens/>
        <w:spacing w:after="0" w:line="240" w:lineRule="auto"/>
        <w:contextualSpacing/>
        <w:jc w:val="both"/>
        <w:rPr>
          <w:rFonts w:eastAsia="Calibri" w:cs="Arial"/>
          <w:sz w:val="24"/>
          <w:szCs w:val="24"/>
          <w:lang w:val="sl-SI"/>
        </w:rPr>
      </w:pPr>
      <w:r w:rsidRPr="002B5227">
        <w:rPr>
          <w:rFonts w:eastAsia="Calibri" w:cs="Arial"/>
          <w:sz w:val="24"/>
          <w:szCs w:val="24"/>
          <w:lang w:val="sl-SI"/>
        </w:rPr>
        <w:t xml:space="preserve">Tista oseba, ki drži srce, govori  </w:t>
      </w:r>
    </w:p>
    <w:p w:rsidR="002B5227" w:rsidRPr="002B5227" w:rsidRDefault="002B5227" w:rsidP="002B5227">
      <w:pPr>
        <w:widowControl w:val="0"/>
        <w:numPr>
          <w:ilvl w:val="0"/>
          <w:numId w:val="22"/>
        </w:numPr>
        <w:suppressAutoHyphens/>
        <w:spacing w:after="0" w:line="240" w:lineRule="auto"/>
        <w:contextualSpacing/>
        <w:jc w:val="both"/>
        <w:rPr>
          <w:rFonts w:eastAsia="Calibri" w:cs="Arial"/>
          <w:sz w:val="24"/>
          <w:szCs w:val="24"/>
          <w:lang w:val="sl-SI"/>
        </w:rPr>
      </w:pPr>
      <w:r w:rsidRPr="002B5227">
        <w:rPr>
          <w:rFonts w:eastAsia="Calibri" w:cs="Arial"/>
          <w:sz w:val="24"/>
          <w:szCs w:val="24"/>
          <w:lang w:val="sl-SI"/>
        </w:rPr>
        <w:t>Ne sodimo ali kritiziramo, kaj je kdo rekel</w:t>
      </w:r>
    </w:p>
    <w:p w:rsidR="002B5227" w:rsidRPr="002B5227" w:rsidRDefault="002B5227" w:rsidP="002B5227">
      <w:pPr>
        <w:widowControl w:val="0"/>
        <w:numPr>
          <w:ilvl w:val="0"/>
          <w:numId w:val="22"/>
        </w:numPr>
        <w:suppressAutoHyphens/>
        <w:spacing w:after="0" w:line="240" w:lineRule="auto"/>
        <w:contextualSpacing/>
        <w:jc w:val="both"/>
        <w:rPr>
          <w:rFonts w:eastAsia="Calibri" w:cs="Arial"/>
          <w:sz w:val="24"/>
          <w:szCs w:val="24"/>
          <w:lang w:val="sl-SI"/>
        </w:rPr>
      </w:pPr>
      <w:r w:rsidRPr="002B5227">
        <w:rPr>
          <w:rFonts w:eastAsia="Calibri" w:cs="Arial"/>
          <w:sz w:val="24"/>
          <w:szCs w:val="24"/>
          <w:lang w:val="sl-SI"/>
        </w:rPr>
        <w:t xml:space="preserve">Govorite o tem kar občutite </w:t>
      </w:r>
    </w:p>
    <w:p w:rsidR="002B5227" w:rsidRPr="002B5227" w:rsidRDefault="002B5227" w:rsidP="002B5227">
      <w:pPr>
        <w:widowControl w:val="0"/>
        <w:numPr>
          <w:ilvl w:val="0"/>
          <w:numId w:val="22"/>
        </w:numPr>
        <w:suppressAutoHyphens/>
        <w:spacing w:after="0" w:line="240" w:lineRule="auto"/>
        <w:contextualSpacing/>
        <w:jc w:val="both"/>
        <w:rPr>
          <w:rFonts w:eastAsia="Calibri" w:cs="Arial"/>
          <w:sz w:val="24"/>
          <w:szCs w:val="24"/>
          <w:lang w:val="sl-SI"/>
        </w:rPr>
      </w:pPr>
      <w:r w:rsidRPr="002B5227">
        <w:rPr>
          <w:rFonts w:eastAsia="Calibri" w:cs="Arial"/>
          <w:sz w:val="24"/>
          <w:szCs w:val="24"/>
          <w:lang w:val="sl-SI"/>
        </w:rPr>
        <w:t>Informacije so zaupne</w:t>
      </w:r>
    </w:p>
    <w:p w:rsidR="002B5227" w:rsidRPr="002B5227" w:rsidRDefault="002B5227" w:rsidP="002B5227">
      <w:pPr>
        <w:widowControl w:val="0"/>
        <w:numPr>
          <w:ilvl w:val="0"/>
          <w:numId w:val="22"/>
        </w:numPr>
        <w:suppressAutoHyphens/>
        <w:spacing w:after="0" w:line="240" w:lineRule="auto"/>
        <w:contextualSpacing/>
        <w:jc w:val="both"/>
        <w:rPr>
          <w:rFonts w:eastAsia="Calibri" w:cs="Arial"/>
          <w:sz w:val="24"/>
          <w:szCs w:val="24"/>
          <w:lang w:val="sl-SI"/>
        </w:rPr>
      </w:pPr>
      <w:r w:rsidRPr="002B5227">
        <w:rPr>
          <w:rFonts w:eastAsia="Calibri" w:cs="Arial"/>
          <w:sz w:val="24"/>
          <w:szCs w:val="24"/>
          <w:lang w:val="sl-SI"/>
        </w:rPr>
        <w:t xml:space="preserve">Ne zapustite pogovor, dokler se ne zaključi </w:t>
      </w:r>
    </w:p>
    <w:p w:rsidR="002B5227" w:rsidRPr="002B5227" w:rsidRDefault="002B5227" w:rsidP="002B5227">
      <w:pPr>
        <w:ind w:left="708"/>
        <w:jc w:val="both"/>
        <w:rPr>
          <w:rFonts w:eastAsia="Calibri" w:cs="Arial"/>
          <w:sz w:val="24"/>
          <w:szCs w:val="24"/>
          <w:lang w:val="sl-SI"/>
        </w:rPr>
      </w:pPr>
      <w:r w:rsidRPr="002B5227">
        <w:rPr>
          <w:rFonts w:eastAsia="Calibri" w:cs="Arial"/>
          <w:sz w:val="24"/>
          <w:szCs w:val="24"/>
          <w:lang w:val="sl-SI"/>
        </w:rPr>
        <w:t xml:space="preserve"> </w:t>
      </w:r>
    </w:p>
    <w:p w:rsidR="002B5227" w:rsidRPr="002B5227" w:rsidRDefault="002B5227" w:rsidP="002B5227">
      <w:pPr>
        <w:ind w:left="708"/>
        <w:jc w:val="both"/>
        <w:rPr>
          <w:rFonts w:eastAsia="Calibri" w:cs="Arial"/>
          <w:sz w:val="24"/>
          <w:szCs w:val="24"/>
          <w:lang w:val="sl-SI"/>
        </w:rPr>
      </w:pPr>
      <w:r w:rsidRPr="002B5227">
        <w:rPr>
          <w:rFonts w:eastAsia="Calibri" w:cs="Arial"/>
          <w:sz w:val="24"/>
          <w:szCs w:val="24"/>
          <w:lang w:val="sl-SI"/>
        </w:rPr>
        <w:t xml:space="preserve">Pogovor iz srca se konča, potem ko je vsak povedal svoje. Prosite skupino da se strinjajo s temi (z zgornjimi) smernicami. Le tako pogovor ne bo propadel in izgubil vrednost. Dogovor je dobro napisati na papir ali tablo. Pojdite skozi skupino vsaj enkrat, tako da vsak pride na vrsto (Nadaljujte dokler čas ne poteče ali pa nihče nima več kaj povedati).  </w:t>
      </w:r>
    </w:p>
    <w:p w:rsidR="002B5227" w:rsidRDefault="002B5227" w:rsidP="002B5227">
      <w:pPr>
        <w:ind w:left="708"/>
        <w:jc w:val="both"/>
        <w:rPr>
          <w:rFonts w:eastAsia="Calibri" w:cs="Arial"/>
          <w:sz w:val="24"/>
          <w:szCs w:val="24"/>
          <w:lang w:val="sl-SI"/>
        </w:rPr>
      </w:pPr>
      <w:r w:rsidRPr="002B5227">
        <w:rPr>
          <w:rFonts w:eastAsia="Calibri" w:cs="Arial"/>
          <w:sz w:val="24"/>
          <w:szCs w:val="24"/>
          <w:lang w:val="sl-SI"/>
        </w:rPr>
        <w:t xml:space="preserve">Za podajanje, lahko uporabite katerekoli predmete – knjigo, film, </w:t>
      </w:r>
      <w:r>
        <w:rPr>
          <w:rFonts w:eastAsia="Calibri" w:cs="Arial"/>
          <w:sz w:val="24"/>
          <w:szCs w:val="24"/>
          <w:lang w:val="sl-SI"/>
        </w:rPr>
        <w:t>šola, hrana, avti.</w:t>
      </w:r>
    </w:p>
    <w:p w:rsidR="002B5227" w:rsidRPr="002B5227" w:rsidRDefault="002B5227" w:rsidP="002B5227">
      <w:pPr>
        <w:ind w:left="708"/>
        <w:jc w:val="both"/>
        <w:rPr>
          <w:rFonts w:eastAsia="Calibri" w:cs="Arial"/>
          <w:sz w:val="24"/>
          <w:szCs w:val="24"/>
          <w:lang w:val="sl-SI"/>
        </w:rPr>
      </w:pPr>
      <w:r w:rsidRPr="002B5227">
        <w:rPr>
          <w:rFonts w:eastAsia="Calibri" w:cs="Arial"/>
          <w:sz w:val="24"/>
          <w:szCs w:val="24"/>
          <w:lang w:val="sl-SI"/>
        </w:rPr>
        <w:t xml:space="preserve">Ta metoda opomni ljudi, da vse kar slišimo prihaja iz srca govorca. </w:t>
      </w:r>
    </w:p>
    <w:p w:rsidR="002B5227" w:rsidRPr="002B5227" w:rsidRDefault="002B5227" w:rsidP="002B5227">
      <w:pPr>
        <w:ind w:left="708"/>
        <w:jc w:val="both"/>
        <w:rPr>
          <w:rFonts w:eastAsia="Calibri" w:cs="Arial"/>
          <w:sz w:val="24"/>
          <w:szCs w:val="24"/>
          <w:lang w:val="sl-SI"/>
        </w:rPr>
      </w:pPr>
      <w:r w:rsidRPr="002B5227">
        <w:rPr>
          <w:rFonts w:eastAsia="Calibri" w:cs="Arial"/>
          <w:sz w:val="24"/>
          <w:szCs w:val="24"/>
          <w:lang w:val="sl-SI"/>
        </w:rPr>
        <w:t xml:space="preserve">Končajte srečanje/seminar s </w:t>
      </w:r>
      <w:proofErr w:type="spellStart"/>
      <w:r w:rsidRPr="002B5227">
        <w:rPr>
          <w:rFonts w:eastAsia="Calibri" w:cs="Arial"/>
          <w:sz w:val="24"/>
          <w:szCs w:val="24"/>
          <w:lang w:val="sl-SI"/>
        </w:rPr>
        <w:t>feedbackom</w:t>
      </w:r>
      <w:proofErr w:type="spellEnd"/>
      <w:r w:rsidRPr="002B5227">
        <w:rPr>
          <w:rFonts w:eastAsia="Calibri" w:cs="Arial"/>
          <w:sz w:val="24"/>
          <w:szCs w:val="24"/>
          <w:lang w:val="sl-SI"/>
        </w:rPr>
        <w:t xml:space="preserve">/povratnimi informacijami. (z uporabo pravil) </w:t>
      </w:r>
    </w:p>
    <w:p w:rsidR="002B5227" w:rsidRPr="002B5227" w:rsidRDefault="002B5227" w:rsidP="002B5227">
      <w:pPr>
        <w:keepNext/>
        <w:keepLines/>
        <w:spacing w:before="480" w:after="0"/>
        <w:outlineLvl w:val="0"/>
        <w:rPr>
          <w:rFonts w:ascii="Cambria" w:eastAsia="Calibri" w:hAnsi="Cambria" w:cs="Times New Roman"/>
          <w:b/>
          <w:bCs/>
          <w:color w:val="17365D"/>
          <w:sz w:val="32"/>
          <w:szCs w:val="32"/>
          <w:lang w:val="sl-SI"/>
        </w:rPr>
      </w:pPr>
      <w:r w:rsidRPr="002B5227">
        <w:rPr>
          <w:rFonts w:ascii="Cambria" w:eastAsia="Calibri" w:hAnsi="Cambria" w:cs="Times New Roman"/>
          <w:b/>
          <w:bCs/>
          <w:color w:val="17365D"/>
          <w:sz w:val="32"/>
          <w:szCs w:val="32"/>
          <w:lang w:val="sl-SI"/>
        </w:rPr>
        <w:lastRenderedPageBreak/>
        <w:t>Pripomoček/Material:</w:t>
      </w:r>
    </w:p>
    <w:p w:rsidR="002B5227" w:rsidRPr="002B5227" w:rsidRDefault="002B5227" w:rsidP="002B5227">
      <w:pPr>
        <w:rPr>
          <w:rFonts w:eastAsia="Calibri" w:cs="Arial"/>
          <w:sz w:val="24"/>
          <w:szCs w:val="24"/>
          <w:lang w:val="sl-SI"/>
        </w:rPr>
      </w:pPr>
      <w:r w:rsidRPr="002B5227">
        <w:rPr>
          <w:rFonts w:eastAsia="Calibri" w:cs="Arial"/>
          <w:sz w:val="24"/>
          <w:szCs w:val="24"/>
          <w:lang w:val="sl-SI"/>
        </w:rPr>
        <w:t xml:space="preserve">Oblikujte napolnjene rdeče, žametne srčke </w:t>
      </w:r>
    </w:p>
    <w:p w:rsidR="002B5227" w:rsidRPr="002B5227" w:rsidRDefault="002B5227" w:rsidP="002B5227">
      <w:pPr>
        <w:keepNext/>
        <w:keepLines/>
        <w:spacing w:before="480" w:after="0"/>
        <w:outlineLvl w:val="0"/>
        <w:rPr>
          <w:rFonts w:ascii="Cambria" w:eastAsia="Calibri" w:hAnsi="Cambria" w:cs="Times New Roman"/>
          <w:b/>
          <w:bCs/>
          <w:color w:val="17365D"/>
          <w:sz w:val="32"/>
          <w:szCs w:val="32"/>
          <w:lang w:val="sl-SI"/>
        </w:rPr>
      </w:pPr>
      <w:r w:rsidRPr="002B5227">
        <w:rPr>
          <w:rFonts w:ascii="Cambria" w:eastAsia="Calibri" w:hAnsi="Cambria" w:cs="Times New Roman"/>
          <w:b/>
          <w:bCs/>
          <w:color w:val="17365D"/>
          <w:sz w:val="32"/>
          <w:szCs w:val="32"/>
          <w:lang w:val="sl-SI"/>
        </w:rPr>
        <w:t>Metode:</w:t>
      </w:r>
    </w:p>
    <w:p w:rsidR="002B5227" w:rsidRPr="002B5227" w:rsidRDefault="002B5227" w:rsidP="002B5227">
      <w:pPr>
        <w:rPr>
          <w:rFonts w:eastAsia="Calibri" w:cs="Arial"/>
          <w:sz w:val="24"/>
          <w:szCs w:val="24"/>
          <w:lang w:val="sl-SI"/>
        </w:rPr>
      </w:pPr>
      <w:r>
        <w:rPr>
          <w:rFonts w:eastAsia="Calibri" w:cs="Arial"/>
          <w:sz w:val="24"/>
          <w:szCs w:val="24"/>
          <w:lang w:val="sl-SI"/>
        </w:rPr>
        <w:t>Izkustven</w:t>
      </w:r>
      <w:r w:rsidRPr="002B5227">
        <w:rPr>
          <w:rFonts w:eastAsia="Calibri" w:cs="Arial"/>
          <w:sz w:val="24"/>
          <w:szCs w:val="24"/>
          <w:lang w:val="sl-SI"/>
        </w:rPr>
        <w:t>o učenje</w:t>
      </w:r>
    </w:p>
    <w:p w:rsidR="002B5227" w:rsidRPr="002B5227" w:rsidRDefault="002B5227" w:rsidP="002B5227">
      <w:pPr>
        <w:keepNext/>
        <w:keepLines/>
        <w:spacing w:before="480" w:after="0"/>
        <w:outlineLvl w:val="0"/>
        <w:rPr>
          <w:rFonts w:ascii="Cambria" w:eastAsia="Calibri" w:hAnsi="Cambria" w:cs="Times New Roman"/>
          <w:b/>
          <w:bCs/>
          <w:color w:val="17365D"/>
          <w:sz w:val="32"/>
          <w:szCs w:val="32"/>
          <w:lang w:val="sl-SI"/>
        </w:rPr>
      </w:pPr>
      <w:r w:rsidRPr="002B5227">
        <w:rPr>
          <w:rFonts w:ascii="Cambria" w:eastAsia="Calibri" w:hAnsi="Cambria" w:cs="Times New Roman"/>
          <w:b/>
          <w:bCs/>
          <w:color w:val="17365D"/>
          <w:sz w:val="32"/>
          <w:szCs w:val="32"/>
          <w:lang w:val="sl-SI"/>
        </w:rPr>
        <w:t>Nasvet za trenerje:</w:t>
      </w:r>
    </w:p>
    <w:p w:rsidR="002B5227" w:rsidRPr="002B5227" w:rsidRDefault="002B5227" w:rsidP="002B5227">
      <w:pPr>
        <w:rPr>
          <w:rFonts w:eastAsia="Calibri" w:cs="Arial"/>
          <w:sz w:val="24"/>
          <w:szCs w:val="24"/>
          <w:lang w:val="sl-SI"/>
        </w:rPr>
      </w:pPr>
      <w:r w:rsidRPr="002B5227">
        <w:rPr>
          <w:rFonts w:eastAsia="Calibri" w:cs="Arial"/>
          <w:sz w:val="24"/>
          <w:szCs w:val="24"/>
          <w:lang w:val="sl-SI"/>
        </w:rPr>
        <w:t xml:space="preserve">Razložite, da je vredno uporabiti neko strukturo za komuniciranje, saj to zagotavlja </w:t>
      </w:r>
      <w:r w:rsidRPr="002B5227">
        <w:rPr>
          <w:rFonts w:eastAsia="Calibri" w:cs="Arial"/>
          <w:sz w:val="24"/>
          <w:szCs w:val="24"/>
          <w:lang w:val="sl-SI"/>
        </w:rPr>
        <w:t>bolj globoko stopnjo poslušanja.</w:t>
      </w:r>
    </w:p>
    <w:p w:rsidR="002B5227" w:rsidRPr="002B5227" w:rsidRDefault="002B5227" w:rsidP="002B5227">
      <w:pPr>
        <w:keepNext/>
        <w:keepLines/>
        <w:spacing w:before="480" w:after="0"/>
        <w:outlineLvl w:val="0"/>
        <w:rPr>
          <w:rFonts w:ascii="Cambria" w:eastAsia="Calibri" w:hAnsi="Cambria" w:cs="Times New Roman"/>
          <w:b/>
          <w:bCs/>
          <w:color w:val="17365D"/>
          <w:sz w:val="32"/>
          <w:szCs w:val="32"/>
          <w:lang w:val="sl-SI"/>
        </w:rPr>
      </w:pPr>
      <w:r w:rsidRPr="002B5227">
        <w:rPr>
          <w:rFonts w:ascii="Cambria" w:eastAsia="Calibri" w:hAnsi="Cambria" w:cs="Times New Roman"/>
          <w:b/>
          <w:bCs/>
          <w:color w:val="17365D"/>
          <w:sz w:val="32"/>
          <w:szCs w:val="32"/>
          <w:lang w:val="sl-SI"/>
        </w:rPr>
        <w:t>Vir/Literatura:</w:t>
      </w:r>
    </w:p>
    <w:p w:rsidR="002B5227" w:rsidRPr="002B5227" w:rsidRDefault="002B5227" w:rsidP="002B5227">
      <w:pPr>
        <w:rPr>
          <w:rFonts w:eastAsia="Calibri" w:cs="Arial"/>
          <w:sz w:val="24"/>
          <w:szCs w:val="24"/>
          <w:lang w:val="sl-SI"/>
        </w:rPr>
      </w:pPr>
      <w:r w:rsidRPr="002B5227">
        <w:rPr>
          <w:rFonts w:eastAsia="Calibri" w:cs="Arial"/>
          <w:sz w:val="24"/>
          <w:szCs w:val="24"/>
          <w:lang w:val="sl-SI"/>
        </w:rPr>
        <w:t xml:space="preserve">Iznašel </w:t>
      </w:r>
      <w:proofErr w:type="spellStart"/>
      <w:r w:rsidRPr="002B5227">
        <w:rPr>
          <w:rFonts w:eastAsia="Calibri" w:cs="Arial"/>
          <w:sz w:val="24"/>
          <w:szCs w:val="24"/>
          <w:lang w:val="sl-SI"/>
        </w:rPr>
        <w:t>Cliff</w:t>
      </w:r>
      <w:proofErr w:type="spellEnd"/>
      <w:r w:rsidRPr="002B5227">
        <w:rPr>
          <w:rFonts w:eastAsia="Calibri" w:cs="Arial"/>
          <w:sz w:val="24"/>
          <w:szCs w:val="24"/>
          <w:lang w:val="sl-SI"/>
        </w:rPr>
        <w:t xml:space="preserve"> </w:t>
      </w:r>
      <w:proofErr w:type="spellStart"/>
      <w:r w:rsidRPr="002B5227">
        <w:rPr>
          <w:rFonts w:eastAsia="Calibri" w:cs="Arial"/>
          <w:sz w:val="24"/>
          <w:szCs w:val="24"/>
          <w:lang w:val="sl-SI"/>
        </w:rPr>
        <w:t>Durfee</w:t>
      </w:r>
      <w:proofErr w:type="spellEnd"/>
      <w:r w:rsidRPr="002B5227">
        <w:rPr>
          <w:rFonts w:eastAsia="Calibri" w:cs="Arial"/>
          <w:sz w:val="24"/>
          <w:szCs w:val="24"/>
          <w:lang w:val="sl-SI"/>
        </w:rPr>
        <w:t xml:space="preserve"> (</w:t>
      </w:r>
      <w:proofErr w:type="spellStart"/>
      <w:r w:rsidRPr="002B5227">
        <w:rPr>
          <w:rFonts w:eastAsia="Calibri" w:cs="Arial"/>
          <w:sz w:val="24"/>
          <w:szCs w:val="24"/>
          <w:lang w:val="sl-SI"/>
        </w:rPr>
        <w:t>Extracted</w:t>
      </w:r>
      <w:proofErr w:type="spellEnd"/>
      <w:r w:rsidRPr="002B5227">
        <w:rPr>
          <w:rFonts w:eastAsia="Calibri" w:cs="Arial"/>
          <w:sz w:val="24"/>
          <w:szCs w:val="24"/>
          <w:lang w:val="sl-SI"/>
        </w:rPr>
        <w:t xml:space="preserve"> </w:t>
      </w:r>
      <w:proofErr w:type="spellStart"/>
      <w:r w:rsidRPr="002B5227">
        <w:rPr>
          <w:rFonts w:eastAsia="Calibri" w:cs="Arial"/>
          <w:sz w:val="24"/>
          <w:szCs w:val="24"/>
          <w:lang w:val="sl-SI"/>
        </w:rPr>
        <w:t>from</w:t>
      </w:r>
      <w:proofErr w:type="spellEnd"/>
      <w:r w:rsidRPr="002B5227">
        <w:rPr>
          <w:rFonts w:eastAsia="Calibri" w:cs="Arial"/>
          <w:sz w:val="24"/>
          <w:szCs w:val="24"/>
          <w:lang w:val="sl-SI"/>
        </w:rPr>
        <w:t xml:space="preserve">): </w:t>
      </w:r>
      <w:proofErr w:type="spellStart"/>
      <w:r w:rsidRPr="002B5227">
        <w:rPr>
          <w:rFonts w:eastAsia="Calibri" w:cs="Arial"/>
          <w:sz w:val="24"/>
          <w:szCs w:val="24"/>
          <w:lang w:val="sl-SI"/>
        </w:rPr>
        <w:t>Canfield</w:t>
      </w:r>
      <w:proofErr w:type="spellEnd"/>
      <w:r w:rsidRPr="002B5227">
        <w:rPr>
          <w:rFonts w:eastAsia="Calibri" w:cs="Arial"/>
          <w:sz w:val="24"/>
          <w:szCs w:val="24"/>
          <w:lang w:val="sl-SI"/>
        </w:rPr>
        <w:t xml:space="preserve">, Jack. 2007. </w:t>
      </w:r>
      <w:proofErr w:type="spellStart"/>
      <w:r w:rsidRPr="002B5227">
        <w:rPr>
          <w:rFonts w:eastAsia="Calibri" w:cs="Arial"/>
          <w:sz w:val="24"/>
          <w:szCs w:val="24"/>
          <w:lang w:val="sl-SI"/>
        </w:rPr>
        <w:t>The</w:t>
      </w:r>
      <w:proofErr w:type="spellEnd"/>
      <w:r w:rsidRPr="002B5227">
        <w:rPr>
          <w:rFonts w:eastAsia="Calibri" w:cs="Arial"/>
          <w:sz w:val="24"/>
          <w:szCs w:val="24"/>
          <w:lang w:val="sl-SI"/>
        </w:rPr>
        <w:t xml:space="preserve"> </w:t>
      </w:r>
      <w:proofErr w:type="spellStart"/>
      <w:r w:rsidRPr="002B5227">
        <w:rPr>
          <w:rFonts w:eastAsia="Calibri" w:cs="Arial"/>
          <w:sz w:val="24"/>
          <w:szCs w:val="24"/>
          <w:lang w:val="sl-SI"/>
        </w:rPr>
        <w:t>Success</w:t>
      </w:r>
      <w:proofErr w:type="spellEnd"/>
      <w:r w:rsidRPr="002B5227">
        <w:rPr>
          <w:rFonts w:eastAsia="Calibri" w:cs="Arial"/>
          <w:sz w:val="24"/>
          <w:szCs w:val="24"/>
          <w:lang w:val="sl-SI"/>
        </w:rPr>
        <w:t xml:space="preserve"> </w:t>
      </w:r>
      <w:proofErr w:type="spellStart"/>
      <w:r w:rsidRPr="002B5227">
        <w:rPr>
          <w:rFonts w:eastAsia="Calibri" w:cs="Arial"/>
          <w:sz w:val="24"/>
          <w:szCs w:val="24"/>
          <w:lang w:val="sl-SI"/>
        </w:rPr>
        <w:t>Principles</w:t>
      </w:r>
      <w:proofErr w:type="spellEnd"/>
      <w:r w:rsidRPr="002B5227">
        <w:rPr>
          <w:rFonts w:eastAsia="Calibri" w:cs="Arial"/>
          <w:sz w:val="24"/>
          <w:szCs w:val="24"/>
          <w:lang w:val="sl-SI"/>
        </w:rPr>
        <w:t xml:space="preserve">. </w:t>
      </w:r>
      <w:proofErr w:type="spellStart"/>
      <w:r w:rsidRPr="002B5227">
        <w:rPr>
          <w:rFonts w:eastAsia="Calibri" w:cs="Arial"/>
          <w:sz w:val="24"/>
          <w:szCs w:val="24"/>
          <w:lang w:val="sl-SI"/>
        </w:rPr>
        <w:t>HarperCollins</w:t>
      </w:r>
      <w:proofErr w:type="spellEnd"/>
      <w:r w:rsidRPr="002B5227">
        <w:rPr>
          <w:rFonts w:eastAsia="Calibri" w:cs="Arial"/>
          <w:sz w:val="24"/>
          <w:szCs w:val="24"/>
          <w:lang w:val="sl-SI"/>
        </w:rPr>
        <w:t xml:space="preserve"> </w:t>
      </w:r>
      <w:proofErr w:type="spellStart"/>
      <w:r w:rsidRPr="002B5227">
        <w:rPr>
          <w:rFonts w:eastAsia="Calibri" w:cs="Arial"/>
          <w:sz w:val="24"/>
          <w:szCs w:val="24"/>
          <w:lang w:val="sl-SI"/>
        </w:rPr>
        <w:t>Publishers</w:t>
      </w:r>
      <w:proofErr w:type="spellEnd"/>
      <w:r w:rsidRPr="002B5227">
        <w:rPr>
          <w:rFonts w:eastAsia="Calibri" w:cs="Arial"/>
          <w:sz w:val="24"/>
          <w:szCs w:val="24"/>
          <w:lang w:val="sl-SI"/>
        </w:rPr>
        <w:t>, New York</w:t>
      </w:r>
    </w:p>
    <w:p w:rsidR="00C30713" w:rsidRPr="00C30713" w:rsidRDefault="002B5227" w:rsidP="002B5227">
      <w:bookmarkStart w:id="0" w:name="_GoBack"/>
      <w:bookmarkEnd w:id="0"/>
      <w:r w:rsidRPr="002B5227">
        <w:rPr>
          <w:rFonts w:ascii="Cambria" w:eastAsia="Calibri" w:hAnsi="Cambria" w:cs="Times New Roman"/>
          <w:b/>
          <w:bCs/>
          <w:color w:val="17365D"/>
          <w:sz w:val="28"/>
          <w:szCs w:val="28"/>
          <w:lang w:val="sl-SI"/>
        </w:rPr>
        <w:t>Izročki/Učni listi</w:t>
      </w:r>
    </w:p>
    <w:sectPr w:rsidR="00C30713" w:rsidRPr="00C30713"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2F3" w:rsidRDefault="004572F3" w:rsidP="000D1CD3">
      <w:pPr>
        <w:spacing w:after="0" w:line="240" w:lineRule="auto"/>
      </w:pPr>
      <w:r>
        <w:separator/>
      </w:r>
    </w:p>
  </w:endnote>
  <w:endnote w:type="continuationSeparator" w:id="0">
    <w:p w:rsidR="004572F3" w:rsidRDefault="004572F3"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2F3" w:rsidRDefault="004572F3" w:rsidP="000D1CD3">
      <w:pPr>
        <w:spacing w:after="0" w:line="240" w:lineRule="auto"/>
      </w:pPr>
      <w:r>
        <w:separator/>
      </w:r>
    </w:p>
  </w:footnote>
  <w:footnote w:type="continuationSeparator" w:id="0">
    <w:p w:rsidR="004572F3" w:rsidRDefault="004572F3"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33F31DB"/>
    <w:multiLevelType w:val="hybridMultilevel"/>
    <w:tmpl w:val="17AC9C44"/>
    <w:lvl w:ilvl="0" w:tplc="B2F29816">
      <w:start w:val="1"/>
      <w:numFmt w:val="lowerLetter"/>
      <w:lvlText w:val="%1)"/>
      <w:lvlJc w:val="left"/>
      <w:pPr>
        <w:ind w:left="1068" w:hanging="360"/>
      </w:pPr>
      <w:rPr>
        <w:rFonts w:cs="Times New Roman" w:hint="default"/>
      </w:rPr>
    </w:lvl>
    <w:lvl w:ilvl="1" w:tplc="04240019" w:tentative="1">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13">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13"/>
  </w:num>
  <w:num w:numId="4">
    <w:abstractNumId w:val="21"/>
  </w:num>
  <w:num w:numId="5">
    <w:abstractNumId w:val="3"/>
  </w:num>
  <w:num w:numId="6">
    <w:abstractNumId w:val="9"/>
  </w:num>
  <w:num w:numId="7">
    <w:abstractNumId w:val="10"/>
  </w:num>
  <w:num w:numId="8">
    <w:abstractNumId w:val="11"/>
  </w:num>
  <w:num w:numId="9">
    <w:abstractNumId w:val="16"/>
  </w:num>
  <w:num w:numId="10">
    <w:abstractNumId w:val="0"/>
  </w:num>
  <w:num w:numId="11">
    <w:abstractNumId w:val="14"/>
  </w:num>
  <w:num w:numId="12">
    <w:abstractNumId w:val="15"/>
  </w:num>
  <w:num w:numId="13">
    <w:abstractNumId w:val="5"/>
  </w:num>
  <w:num w:numId="14">
    <w:abstractNumId w:val="19"/>
  </w:num>
  <w:num w:numId="15">
    <w:abstractNumId w:val="7"/>
  </w:num>
  <w:num w:numId="16">
    <w:abstractNumId w:val="18"/>
  </w:num>
  <w:num w:numId="17">
    <w:abstractNumId w:val="6"/>
  </w:num>
  <w:num w:numId="18">
    <w:abstractNumId w:val="20"/>
  </w:num>
  <w:num w:numId="19">
    <w:abstractNumId w:val="2"/>
  </w:num>
  <w:num w:numId="20">
    <w:abstractNumId w:val="4"/>
  </w:num>
  <w:num w:numId="21">
    <w:abstractNumId w:val="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B0DF5"/>
    <w:rsid w:val="000B12D0"/>
    <w:rsid w:val="000D1CD3"/>
    <w:rsid w:val="000E5E3F"/>
    <w:rsid w:val="000F015D"/>
    <w:rsid w:val="000F4C25"/>
    <w:rsid w:val="00104A30"/>
    <w:rsid w:val="00104AC5"/>
    <w:rsid w:val="00116217"/>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B5227"/>
    <w:rsid w:val="002F1653"/>
    <w:rsid w:val="0030616A"/>
    <w:rsid w:val="00320376"/>
    <w:rsid w:val="00332D28"/>
    <w:rsid w:val="00350EBF"/>
    <w:rsid w:val="00365016"/>
    <w:rsid w:val="003F45D8"/>
    <w:rsid w:val="004028BD"/>
    <w:rsid w:val="00427A2A"/>
    <w:rsid w:val="00446FFD"/>
    <w:rsid w:val="00450F67"/>
    <w:rsid w:val="004572F3"/>
    <w:rsid w:val="004629F2"/>
    <w:rsid w:val="00465214"/>
    <w:rsid w:val="00482170"/>
    <w:rsid w:val="004A1BB1"/>
    <w:rsid w:val="004D189B"/>
    <w:rsid w:val="005015ED"/>
    <w:rsid w:val="00527449"/>
    <w:rsid w:val="00552140"/>
    <w:rsid w:val="00553EC2"/>
    <w:rsid w:val="00587A1A"/>
    <w:rsid w:val="005A3874"/>
    <w:rsid w:val="005D0E86"/>
    <w:rsid w:val="00605A2B"/>
    <w:rsid w:val="00615923"/>
    <w:rsid w:val="00643766"/>
    <w:rsid w:val="0064630B"/>
    <w:rsid w:val="00663042"/>
    <w:rsid w:val="006727D4"/>
    <w:rsid w:val="0068586C"/>
    <w:rsid w:val="00685D10"/>
    <w:rsid w:val="006C0B59"/>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B5C8D"/>
    <w:rsid w:val="009D786C"/>
    <w:rsid w:val="009E3274"/>
    <w:rsid w:val="009E4BF2"/>
    <w:rsid w:val="009F13D9"/>
    <w:rsid w:val="00A249AA"/>
    <w:rsid w:val="00A432CA"/>
    <w:rsid w:val="00AB1154"/>
    <w:rsid w:val="00AB74AB"/>
    <w:rsid w:val="00AC344D"/>
    <w:rsid w:val="00AF4D6B"/>
    <w:rsid w:val="00B10397"/>
    <w:rsid w:val="00B16F0F"/>
    <w:rsid w:val="00B21066"/>
    <w:rsid w:val="00B56F34"/>
    <w:rsid w:val="00B83669"/>
    <w:rsid w:val="00B91FAB"/>
    <w:rsid w:val="00BB1470"/>
    <w:rsid w:val="00BC1CFE"/>
    <w:rsid w:val="00BD723A"/>
    <w:rsid w:val="00BF1281"/>
    <w:rsid w:val="00C30713"/>
    <w:rsid w:val="00C63C35"/>
    <w:rsid w:val="00C70780"/>
    <w:rsid w:val="00CB3C0A"/>
    <w:rsid w:val="00CB5669"/>
    <w:rsid w:val="00CC060C"/>
    <w:rsid w:val="00CC24CA"/>
    <w:rsid w:val="00CE2C18"/>
    <w:rsid w:val="00D11D47"/>
    <w:rsid w:val="00D22DBC"/>
    <w:rsid w:val="00DA0B5C"/>
    <w:rsid w:val="00DB016A"/>
    <w:rsid w:val="00DE3606"/>
    <w:rsid w:val="00DE4F67"/>
    <w:rsid w:val="00E06AB5"/>
    <w:rsid w:val="00E207CA"/>
    <w:rsid w:val="00E26652"/>
    <w:rsid w:val="00E315AC"/>
    <w:rsid w:val="00E34E16"/>
    <w:rsid w:val="00E42B47"/>
    <w:rsid w:val="00E44160"/>
    <w:rsid w:val="00E45FF7"/>
    <w:rsid w:val="00E54EAC"/>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Privzetapisavaodstavka"/>
    <w:link w:val="Glava"/>
    <w:uiPriority w:val="99"/>
    <w:rsid w:val="000D1CD3"/>
    <w:rPr>
      <w:lang w:val="en-GB"/>
    </w:rPr>
  </w:style>
  <w:style w:type="paragraph" w:styleId="Noga">
    <w:name w:val="footer"/>
    <w:basedOn w:val="Navaden"/>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Privzetapisavaodstavka"/>
    <w:link w:val="Noga"/>
    <w:uiPriority w:val="99"/>
    <w:rsid w:val="000D1CD3"/>
    <w:rPr>
      <w:lang w:val="en-GB"/>
    </w:rPr>
  </w:style>
  <w:style w:type="paragraph" w:styleId="Besedilooblaka">
    <w:name w:val="Balloon Text"/>
    <w:basedOn w:val="Navaden"/>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berschrift2Zchn">
    <w:name w:val="Überschrift 2 Zchn"/>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Privzetapisavaodstavka"/>
    <w:link w:val="Glava"/>
    <w:uiPriority w:val="99"/>
    <w:rsid w:val="000D1CD3"/>
    <w:rPr>
      <w:lang w:val="en-GB"/>
    </w:rPr>
  </w:style>
  <w:style w:type="paragraph" w:styleId="Noga">
    <w:name w:val="footer"/>
    <w:basedOn w:val="Navaden"/>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Privzetapisavaodstavka"/>
    <w:link w:val="Noga"/>
    <w:uiPriority w:val="99"/>
    <w:rsid w:val="000D1CD3"/>
    <w:rPr>
      <w:lang w:val="en-GB"/>
    </w:rPr>
  </w:style>
  <w:style w:type="paragraph" w:styleId="Besedilooblaka">
    <w:name w:val="Balloon Text"/>
    <w:basedOn w:val="Navaden"/>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berschrift2Zchn">
    <w:name w:val="Überschrift 2 Zchn"/>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240F9-4BC6-4697-8D87-B6322F4F9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1507</Characters>
  <Application>Microsoft Office Word</Application>
  <DocSecurity>0</DocSecurity>
  <Lines>12</Lines>
  <Paragraphs>3</Paragraphs>
  <ScaleCrop>false</ScaleCrop>
  <HeadingPairs>
    <vt:vector size="6" baseType="variant">
      <vt:variant>
        <vt:lpstr>Naslov</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Vugrinec</cp:lastModifiedBy>
  <cp:revision>2</cp:revision>
  <dcterms:created xsi:type="dcterms:W3CDTF">2015-01-07T18:10:00Z</dcterms:created>
  <dcterms:modified xsi:type="dcterms:W3CDTF">2015-01-07T18:10:00Z</dcterms:modified>
</cp:coreProperties>
</file>