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24" w:rsidRPr="002D6524" w:rsidRDefault="002D6524" w:rsidP="002D6524">
      <w:pPr>
        <w:tabs>
          <w:tab w:val="left" w:pos="1701"/>
        </w:tabs>
        <w:spacing w:after="0" w:line="240" w:lineRule="auto"/>
        <w:contextualSpacing/>
        <w:rPr>
          <w:rFonts w:ascii="Cambria" w:eastAsia="Times New Roman" w:hAnsi="Cambria" w:cs="Times New Roman"/>
          <w:color w:val="17365D"/>
          <w:spacing w:val="5"/>
          <w:kern w:val="28"/>
          <w:sz w:val="44"/>
          <w:szCs w:val="52"/>
          <w:lang w:val="sl-SI"/>
        </w:rPr>
      </w:pPr>
      <w:r w:rsidRPr="002D6524">
        <w:rPr>
          <w:rFonts w:ascii="Cambria" w:eastAsia="Times New Roman" w:hAnsi="Cambria" w:cs="Times New Roman"/>
          <w:color w:val="17365D"/>
          <w:spacing w:val="5"/>
          <w:kern w:val="28"/>
          <w:sz w:val="44"/>
          <w:szCs w:val="52"/>
          <w:lang w:val="sl-SI"/>
        </w:rPr>
        <w:t xml:space="preserve">Naslov: Pozitivni </w:t>
      </w:r>
      <w:r w:rsidR="001941F5">
        <w:rPr>
          <w:rFonts w:ascii="Cambria" w:eastAsia="Times New Roman" w:hAnsi="Cambria" w:cs="Times New Roman"/>
          <w:color w:val="17365D"/>
          <w:spacing w:val="5"/>
          <w:kern w:val="28"/>
          <w:sz w:val="44"/>
          <w:szCs w:val="52"/>
          <w:lang w:val="sl-SI"/>
        </w:rPr>
        <w:t xml:space="preserve">odziv, </w:t>
      </w:r>
      <w:bookmarkStart w:id="0" w:name="_GoBack"/>
      <w:bookmarkEnd w:id="0"/>
      <w:proofErr w:type="spellStart"/>
      <w:r w:rsidRPr="002D6524">
        <w:rPr>
          <w:rFonts w:ascii="Cambria" w:eastAsia="Times New Roman" w:hAnsi="Cambria" w:cs="Times New Roman"/>
          <w:color w:val="17365D"/>
          <w:spacing w:val="5"/>
          <w:kern w:val="28"/>
          <w:sz w:val="44"/>
          <w:szCs w:val="52"/>
          <w:lang w:val="sl-SI"/>
        </w:rPr>
        <w:t>feedback</w:t>
      </w:r>
      <w:proofErr w:type="spellEnd"/>
      <w:r w:rsidR="001941F5">
        <w:rPr>
          <w:rFonts w:ascii="Cambria" w:eastAsia="Times New Roman" w:hAnsi="Cambria" w:cs="Times New Roman"/>
          <w:color w:val="17365D"/>
          <w:spacing w:val="5"/>
          <w:kern w:val="28"/>
          <w:sz w:val="44"/>
          <w:szCs w:val="52"/>
          <w:lang w:val="sl-SI"/>
        </w:rPr>
        <w:t xml:space="preserve"> (</w:t>
      </w:r>
      <w:proofErr w:type="spellStart"/>
      <w:r w:rsidR="001941F5" w:rsidRPr="001941F5">
        <w:rPr>
          <w:rFonts w:ascii="Cambria" w:eastAsia="Times New Roman" w:hAnsi="Cambria" w:cs="Times New Roman"/>
          <w:color w:val="17365D"/>
          <w:spacing w:val="5"/>
          <w:kern w:val="28"/>
          <w:sz w:val="44"/>
          <w:szCs w:val="52"/>
          <w:lang w:val="sl-SI"/>
        </w:rPr>
        <w:t>Positive</w:t>
      </w:r>
      <w:proofErr w:type="spellEnd"/>
      <w:r w:rsidR="001941F5" w:rsidRPr="001941F5">
        <w:rPr>
          <w:rFonts w:ascii="Cambria" w:eastAsia="Times New Roman" w:hAnsi="Cambria" w:cs="Times New Roman"/>
          <w:color w:val="17365D"/>
          <w:spacing w:val="5"/>
          <w:kern w:val="28"/>
          <w:sz w:val="44"/>
          <w:szCs w:val="52"/>
          <w:lang w:val="sl-SI"/>
        </w:rPr>
        <w:t xml:space="preserve"> </w:t>
      </w:r>
      <w:proofErr w:type="spellStart"/>
      <w:r w:rsidR="001941F5" w:rsidRPr="001941F5">
        <w:rPr>
          <w:rFonts w:ascii="Cambria" w:eastAsia="Times New Roman" w:hAnsi="Cambria" w:cs="Times New Roman"/>
          <w:color w:val="17365D"/>
          <w:spacing w:val="5"/>
          <w:kern w:val="28"/>
          <w:sz w:val="44"/>
          <w:szCs w:val="52"/>
          <w:lang w:val="sl-SI"/>
        </w:rPr>
        <w:t>feedback</w:t>
      </w:r>
      <w:proofErr w:type="spellEnd"/>
      <w:r w:rsidR="001941F5">
        <w:rPr>
          <w:rFonts w:ascii="Cambria" w:eastAsia="Times New Roman" w:hAnsi="Cambria" w:cs="Times New Roman"/>
          <w:color w:val="17365D"/>
          <w:spacing w:val="5"/>
          <w:kern w:val="28"/>
          <w:sz w:val="44"/>
          <w:szCs w:val="52"/>
          <w:lang w:val="sl-SI"/>
        </w:rPr>
        <w:t xml:space="preserve">) </w:t>
      </w:r>
    </w:p>
    <w:p w:rsidR="002D6524" w:rsidRPr="002D6524" w:rsidRDefault="002D6524" w:rsidP="002D6524">
      <w:pPr>
        <w:tabs>
          <w:tab w:val="left" w:pos="1701"/>
        </w:tabs>
        <w:spacing w:after="0" w:line="240" w:lineRule="auto"/>
        <w:contextualSpacing/>
        <w:rPr>
          <w:rFonts w:ascii="Cambria" w:eastAsia="Times New Roman" w:hAnsi="Cambria" w:cs="Times New Roman"/>
          <w:color w:val="17365D"/>
          <w:spacing w:val="5"/>
          <w:kern w:val="28"/>
          <w:sz w:val="24"/>
          <w:szCs w:val="52"/>
          <w:lang w:val="sl-SI"/>
        </w:rPr>
      </w:pPr>
      <w:r w:rsidRPr="002D6524">
        <w:rPr>
          <w:rFonts w:ascii="Cambria" w:eastAsia="Times New Roman" w:hAnsi="Cambria" w:cs="Times New Roman"/>
          <w:color w:val="17365D"/>
          <w:spacing w:val="5"/>
          <w:kern w:val="28"/>
          <w:sz w:val="24"/>
          <w:szCs w:val="52"/>
          <w:lang w:val="sl-SI"/>
        </w:rPr>
        <w:t>Koda vaje: SLECC010</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2D6524" w:rsidRPr="002D6524" w:rsidTr="0036592D">
        <w:tc>
          <w:tcPr>
            <w:tcW w:w="4253" w:type="dxa"/>
            <w:shd w:val="clear" w:color="auto" w:fill="9CD45E"/>
          </w:tcPr>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
                <w:bCs/>
                <w:color w:val="17365D"/>
                <w:lang w:val="sl-SI"/>
              </w:rPr>
              <w:t>Moduli:</w:t>
            </w:r>
          </w:p>
        </w:tc>
        <w:tc>
          <w:tcPr>
            <w:tcW w:w="3118" w:type="dxa"/>
            <w:shd w:val="clear" w:color="auto" w:fill="9CD45E"/>
          </w:tcPr>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
                <w:bCs/>
                <w:color w:val="17365D"/>
                <w:lang w:val="sl-SI"/>
              </w:rPr>
              <w:t>Velikost skupine:</w:t>
            </w:r>
          </w:p>
        </w:tc>
        <w:tc>
          <w:tcPr>
            <w:tcW w:w="1560" w:type="dxa"/>
            <w:shd w:val="clear" w:color="auto" w:fill="9CD45E"/>
          </w:tcPr>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
                <w:bCs/>
                <w:color w:val="17365D"/>
                <w:lang w:val="sl-SI"/>
              </w:rPr>
              <w:t>Trajanje:</w:t>
            </w:r>
          </w:p>
        </w:tc>
      </w:tr>
      <w:tr w:rsidR="002D6524" w:rsidRPr="002D6524" w:rsidTr="0036592D">
        <w:tc>
          <w:tcPr>
            <w:tcW w:w="4253" w:type="dxa"/>
            <w:shd w:val="clear" w:color="auto" w:fill="D9D9D9"/>
          </w:tcPr>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Cs/>
                <w:color w:val="17365D"/>
                <w:lang w:val="sl-SI"/>
              </w:rPr>
              <w:t>1.      Socialno učenje</w:t>
            </w:r>
          </w:p>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Cs/>
                <w:color w:val="17365D"/>
                <w:lang w:val="sl-SI"/>
              </w:rPr>
              <w:t xml:space="preserve">2.      </w:t>
            </w:r>
            <w:r w:rsidR="003840D1">
              <w:rPr>
                <w:rFonts w:ascii="Calibri" w:eastAsia="Calibri" w:hAnsi="Calibri" w:cs="Arial"/>
                <w:bCs/>
                <w:color w:val="17365D"/>
                <w:lang w:val="sl-SI"/>
              </w:rPr>
              <w:t>Poklic</w:t>
            </w:r>
            <w:r w:rsidRPr="002D6524">
              <w:rPr>
                <w:rFonts w:ascii="Calibri" w:eastAsia="Calibri" w:hAnsi="Calibri" w:cs="Arial"/>
                <w:bCs/>
                <w:color w:val="17365D"/>
                <w:lang w:val="sl-SI"/>
              </w:rPr>
              <w:t>na etika</w:t>
            </w:r>
          </w:p>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Cs/>
                <w:color w:val="17365D"/>
                <w:lang w:val="sl-SI"/>
              </w:rPr>
              <w:t>5.      Strategije reševanja konfliktov</w:t>
            </w:r>
          </w:p>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Cs/>
                <w:color w:val="17365D"/>
                <w:lang w:val="sl-SI"/>
              </w:rPr>
              <w:t>6.      Strategija reševanja problemov</w:t>
            </w:r>
          </w:p>
          <w:p w:rsidR="002D6524" w:rsidRPr="002D6524" w:rsidRDefault="002D6524" w:rsidP="002D6524">
            <w:pPr>
              <w:tabs>
                <w:tab w:val="left" w:pos="1701"/>
              </w:tabs>
              <w:spacing w:after="0" w:line="240" w:lineRule="auto"/>
              <w:rPr>
                <w:rFonts w:ascii="Calibri" w:eastAsia="Calibri" w:hAnsi="Calibri" w:cs="Arial"/>
                <w:b/>
                <w:bCs/>
                <w:color w:val="17365D"/>
                <w:lang w:val="sl-SI"/>
              </w:rPr>
            </w:pPr>
            <w:r w:rsidRPr="002D6524">
              <w:rPr>
                <w:rFonts w:ascii="Calibri" w:eastAsia="Calibri" w:hAnsi="Calibri" w:cs="Arial"/>
                <w:bCs/>
                <w:color w:val="17365D"/>
                <w:lang w:val="sl-SI"/>
              </w:rPr>
              <w:t xml:space="preserve">11.    Refleksija in vrednotenje/evalvacija </w:t>
            </w:r>
          </w:p>
        </w:tc>
        <w:tc>
          <w:tcPr>
            <w:tcW w:w="3118" w:type="dxa"/>
            <w:shd w:val="clear" w:color="auto" w:fill="D9D9D9"/>
          </w:tcPr>
          <w:p w:rsidR="002D6524" w:rsidRPr="002D6524" w:rsidRDefault="002D6524" w:rsidP="002D6524">
            <w:pPr>
              <w:tabs>
                <w:tab w:val="left" w:pos="1701"/>
              </w:tabs>
              <w:spacing w:after="0" w:line="240" w:lineRule="auto"/>
              <w:rPr>
                <w:rFonts w:ascii="Calibri" w:eastAsia="Calibri" w:hAnsi="Calibri" w:cs="Arial"/>
                <w:color w:val="17365D"/>
                <w:lang w:val="sl-SI"/>
              </w:rPr>
            </w:pPr>
            <w:r w:rsidRPr="002D6524">
              <w:rPr>
                <w:rFonts w:ascii="Calibri" w:eastAsia="Calibri" w:hAnsi="Calibri" w:cs="Arial"/>
                <w:color w:val="17365D"/>
                <w:lang w:val="sl-SI"/>
              </w:rPr>
              <w:t>Majhna skupina</w:t>
            </w:r>
          </w:p>
          <w:p w:rsidR="002D6524" w:rsidRPr="002D6524" w:rsidRDefault="002D6524" w:rsidP="002D6524">
            <w:pPr>
              <w:tabs>
                <w:tab w:val="left" w:pos="1701"/>
              </w:tabs>
              <w:spacing w:after="0" w:line="240" w:lineRule="auto"/>
              <w:rPr>
                <w:rFonts w:ascii="Calibri" w:eastAsia="Calibri" w:hAnsi="Calibri" w:cs="Arial"/>
                <w:color w:val="17365D"/>
                <w:lang w:val="sl-SI"/>
              </w:rPr>
            </w:pPr>
          </w:p>
        </w:tc>
        <w:tc>
          <w:tcPr>
            <w:tcW w:w="1560" w:type="dxa"/>
            <w:shd w:val="clear" w:color="auto" w:fill="D9D9D9"/>
          </w:tcPr>
          <w:p w:rsidR="002D6524" w:rsidRPr="002D6524" w:rsidRDefault="002D6524" w:rsidP="002D6524">
            <w:pPr>
              <w:tabs>
                <w:tab w:val="left" w:pos="1701"/>
              </w:tabs>
              <w:spacing w:after="0" w:line="240" w:lineRule="auto"/>
              <w:rPr>
                <w:rFonts w:ascii="Calibri" w:eastAsia="Calibri" w:hAnsi="Calibri" w:cs="Arial"/>
                <w:color w:val="17365D"/>
                <w:lang w:val="sl-SI"/>
              </w:rPr>
            </w:pPr>
            <w:r w:rsidRPr="002D6524">
              <w:rPr>
                <w:rFonts w:ascii="Calibri" w:eastAsia="Calibri" w:hAnsi="Calibri" w:cs="Arial"/>
                <w:color w:val="17365D"/>
                <w:lang w:val="sl-SI"/>
              </w:rPr>
              <w:t>30 min</w:t>
            </w:r>
          </w:p>
        </w:tc>
      </w:tr>
    </w:tbl>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p>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r w:rsidRPr="002D6524">
        <w:rPr>
          <w:rFonts w:ascii="Cambria" w:eastAsia="Times New Roman" w:hAnsi="Cambria" w:cs="Times New Roman"/>
          <w:b/>
          <w:bCs/>
          <w:color w:val="17365D"/>
          <w:sz w:val="28"/>
          <w:szCs w:val="28"/>
          <w:lang w:val="sl-SI"/>
        </w:rPr>
        <w:t>Namen:</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Ta vaja prikaže kako je lahko pogovor usmerjen na novo temo s pozitivnimi povratnimi informacijami/</w:t>
      </w:r>
      <w:proofErr w:type="spellStart"/>
      <w:r w:rsidRPr="002D6524">
        <w:rPr>
          <w:rFonts w:ascii="Calibri" w:eastAsia="Calibri" w:hAnsi="Calibri" w:cs="Arial"/>
          <w:lang w:val="sl-SI"/>
        </w:rPr>
        <w:t>feedbackom</w:t>
      </w:r>
      <w:proofErr w:type="spellEnd"/>
      <w:r w:rsidRPr="002D6524">
        <w:rPr>
          <w:rFonts w:ascii="Calibri" w:eastAsia="Calibri" w:hAnsi="Calibri" w:cs="Arial"/>
          <w:lang w:val="sl-SI"/>
        </w:rPr>
        <w:t xml:space="preserve">. </w:t>
      </w:r>
    </w:p>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p>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r w:rsidRPr="002D6524">
        <w:rPr>
          <w:rFonts w:ascii="Cambria" w:eastAsia="Times New Roman" w:hAnsi="Cambria" w:cs="Times New Roman"/>
          <w:b/>
          <w:bCs/>
          <w:color w:val="17365D"/>
          <w:sz w:val="28"/>
          <w:szCs w:val="28"/>
          <w:lang w:val="sl-SI"/>
        </w:rPr>
        <w:t xml:space="preserve">Opis: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Razdelite udeležence v pare.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Prosite par, da predlagata eno osebo za govorca in drugo za poslušalca. Razložite, da v tej vaji govorec govori o določeni temi medtem, ko poslušalec posluša in da nazaj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Prosite govorce da zapustijo sobo, da lahko poučite poslušalce. Medtem govorci zunaj lahko razmislijo o temi, o kateri bi radi govorili.</w:t>
      </w:r>
      <w:r w:rsidRPr="002D6524" w:rsidDel="00130157">
        <w:rPr>
          <w:rFonts w:ascii="Calibri" w:eastAsia="Calibri" w:hAnsi="Calibri" w:cs="Arial"/>
          <w:lang w:val="sl-SI"/>
        </w:rPr>
        <w:t xml:space="preserve">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Razložite poslušalcem da morajo uporabljati pozitivni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da usmerijo pogovor v smer, ki jo želijo. Lahko uporabijo telesno govorico, kretnje, kimanje, ali  pritrdilne besede kot'da,ja', da vodijo govorca.  Drugi tipi </w:t>
      </w:r>
      <w:proofErr w:type="spellStart"/>
      <w:r w:rsidRPr="002D6524">
        <w:rPr>
          <w:rFonts w:ascii="Calibri" w:eastAsia="Calibri" w:hAnsi="Calibri" w:cs="Arial"/>
          <w:lang w:val="sl-SI"/>
        </w:rPr>
        <w:t>feedbacka</w:t>
      </w:r>
      <w:proofErr w:type="spellEnd"/>
      <w:r w:rsidRPr="002D6524">
        <w:rPr>
          <w:rFonts w:ascii="Calibri" w:eastAsia="Calibri" w:hAnsi="Calibri" w:cs="Arial"/>
          <w:lang w:val="sl-SI"/>
        </w:rPr>
        <w:t xml:space="preserve"> niso dovoljeni, vključno z negativnim.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Da lahko vodi pogovor, mora poslušalec imeti nek cilj. Prosite poslušalce, da si zamislijo neko 'ciljno trditev', ki jo bodo lahko uporabili skozi pogovor, da vodijo govorca v smer, ki jo hočejo.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Prosite poslušalce da si 'ciljno trditev' zapišejo na list papirja. Nato naj prepognejo papir in si ga postavijo pred njimi. Teme naj ne bojo preveč očitne, ampak so lahko karkoli, kot: </w:t>
      </w:r>
    </w:p>
    <w:p w:rsidR="002D6524" w:rsidRPr="002D6524" w:rsidRDefault="002D6524" w:rsidP="002D6524">
      <w:pPr>
        <w:tabs>
          <w:tab w:val="left" w:pos="1701"/>
        </w:tabs>
        <w:spacing w:after="0"/>
        <w:ind w:left="708"/>
        <w:rPr>
          <w:rFonts w:ascii="Calibri" w:eastAsia="Calibri" w:hAnsi="Calibri" w:cs="Arial"/>
          <w:lang w:val="sl-SI"/>
        </w:rPr>
      </w:pPr>
      <w:r w:rsidRPr="002D6524">
        <w:rPr>
          <w:rFonts w:ascii="Calibri" w:eastAsia="Calibri" w:hAnsi="Calibri" w:cs="Arial"/>
          <w:lang w:val="sl-SI"/>
        </w:rPr>
        <w:t>Rad/a delam z volno in izdelujem darila.</w:t>
      </w:r>
    </w:p>
    <w:p w:rsidR="002D6524" w:rsidRPr="002D6524" w:rsidRDefault="002D6524" w:rsidP="002D6524">
      <w:pPr>
        <w:tabs>
          <w:tab w:val="left" w:pos="1701"/>
        </w:tabs>
        <w:spacing w:after="0"/>
        <w:ind w:left="708"/>
        <w:rPr>
          <w:rFonts w:ascii="Calibri" w:eastAsia="Calibri" w:hAnsi="Calibri" w:cs="Arial"/>
          <w:lang w:val="sl-SI"/>
        </w:rPr>
      </w:pPr>
      <w:r w:rsidRPr="002D6524">
        <w:rPr>
          <w:rFonts w:ascii="Calibri" w:eastAsia="Calibri" w:hAnsi="Calibri" w:cs="Arial"/>
          <w:lang w:val="sl-SI"/>
        </w:rPr>
        <w:t xml:space="preserve">Plačujemo preveč davka </w:t>
      </w:r>
    </w:p>
    <w:p w:rsidR="002D6524" w:rsidRPr="002D6524" w:rsidRDefault="002D6524" w:rsidP="002D6524">
      <w:pPr>
        <w:tabs>
          <w:tab w:val="left" w:pos="1701"/>
        </w:tabs>
        <w:spacing w:after="0"/>
        <w:ind w:left="708"/>
        <w:rPr>
          <w:rFonts w:ascii="Calibri" w:eastAsia="Calibri" w:hAnsi="Calibri" w:cs="Arial"/>
          <w:lang w:val="sl-SI"/>
        </w:rPr>
      </w:pPr>
      <w:r w:rsidRPr="002D6524">
        <w:rPr>
          <w:rFonts w:ascii="Calibri" w:eastAsia="Calibri" w:hAnsi="Calibri" w:cs="Arial"/>
          <w:lang w:val="sl-SI"/>
        </w:rPr>
        <w:t>Rad/a imam gorsko kolesarjenje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Prosite govorce da se vrnejo v sobo in da začnejo govoriti o izbrani temi. Medtem ko govorijo, morajo poslušalci govorce voditi k njihovi 'ciljni trditvi' </w:t>
      </w:r>
      <w:proofErr w:type="spellStart"/>
      <w:r w:rsidRPr="002D6524">
        <w:rPr>
          <w:rFonts w:ascii="Calibri" w:eastAsia="Calibri" w:hAnsi="Calibri" w:cs="Arial"/>
          <w:lang w:val="sl-SI"/>
        </w:rPr>
        <w:t>While</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talking</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the</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listeners</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should</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use</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positive</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to </w:t>
      </w:r>
      <w:proofErr w:type="spellStart"/>
      <w:r w:rsidRPr="002D6524">
        <w:rPr>
          <w:rFonts w:ascii="Calibri" w:eastAsia="Calibri" w:hAnsi="Calibri" w:cs="Arial"/>
          <w:lang w:val="sl-SI"/>
        </w:rPr>
        <w:t>guide</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the</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conversation</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towards</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their</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Goal</w:t>
      </w:r>
      <w:proofErr w:type="spellEnd"/>
      <w:r w:rsidRPr="002D6524">
        <w:rPr>
          <w:rFonts w:ascii="Calibri" w:eastAsia="Calibri" w:hAnsi="Calibri" w:cs="Arial"/>
          <w:lang w:val="sl-SI"/>
        </w:rPr>
        <w:t xml:space="preserve"> </w:t>
      </w:r>
      <w:proofErr w:type="spellStart"/>
      <w:r w:rsidRPr="002D6524">
        <w:rPr>
          <w:rFonts w:ascii="Calibri" w:eastAsia="Calibri" w:hAnsi="Calibri" w:cs="Arial"/>
          <w:lang w:val="sl-SI"/>
        </w:rPr>
        <w:t>Statements</w:t>
      </w:r>
      <w:proofErr w:type="spellEnd"/>
      <w:r w:rsidRPr="002D6524">
        <w:rPr>
          <w:rFonts w:ascii="Calibri" w:eastAsia="Calibri" w:hAnsi="Calibri" w:cs="Arial"/>
          <w:lang w:val="sl-SI"/>
        </w:rPr>
        <w:t>.</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Po dodeljenem času, vprašajte poslušalce če so dosegli svoje cilje ali kako blizu so prišli. Poslušalci lahko zdaj razkrijejo svoj ciljne trditve svojim partnerjem in razkrijejo namere, ki so jih imeli med pogovorom.</w:t>
      </w:r>
    </w:p>
    <w:p w:rsidR="002D6524" w:rsidRPr="002D6524" w:rsidRDefault="002D6524" w:rsidP="002D6524">
      <w:pPr>
        <w:tabs>
          <w:tab w:val="left" w:pos="1701"/>
        </w:tabs>
        <w:spacing w:after="0"/>
        <w:rPr>
          <w:rFonts w:ascii="Calibri" w:eastAsia="Calibri" w:hAnsi="Calibri" w:cs="Arial"/>
          <w:lang w:val="sl-SI"/>
        </w:rPr>
      </w:pPr>
    </w:p>
    <w:p w:rsidR="002D6524" w:rsidRPr="002D6524" w:rsidRDefault="002D6524" w:rsidP="002D6524">
      <w:pPr>
        <w:tabs>
          <w:tab w:val="left" w:pos="1701"/>
        </w:tabs>
        <w:spacing w:after="0"/>
        <w:rPr>
          <w:rFonts w:ascii="Calibri" w:eastAsia="Calibri" w:hAnsi="Calibri" w:cs="Arial"/>
          <w:lang w:val="sl-SI"/>
        </w:rPr>
      </w:pPr>
    </w:p>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r w:rsidRPr="002D6524">
        <w:rPr>
          <w:rFonts w:ascii="Cambria" w:eastAsia="Times New Roman" w:hAnsi="Cambria" w:cs="Times New Roman"/>
          <w:b/>
          <w:bCs/>
          <w:color w:val="17365D"/>
          <w:sz w:val="28"/>
          <w:szCs w:val="28"/>
          <w:lang w:val="sl-SI"/>
        </w:rPr>
        <w:lastRenderedPageBreak/>
        <w:t>Metode:</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Izkušenjsko učenje </w:t>
      </w:r>
    </w:p>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r w:rsidRPr="002D6524">
        <w:rPr>
          <w:rFonts w:ascii="Cambria" w:eastAsia="Times New Roman" w:hAnsi="Cambria" w:cs="Times New Roman"/>
          <w:b/>
          <w:bCs/>
          <w:color w:val="17365D"/>
          <w:sz w:val="28"/>
          <w:szCs w:val="28"/>
          <w:lang w:val="sl-SI"/>
        </w:rPr>
        <w:t>Nasvet za trenerje:</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Opazujte pogovore, zato da vidite če kateri poslušalci potrebujejo več časa da dosežejo cilj. Za to morate vedeti njihov cilj že vnaprej.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Pričakujte , da bo večina v skupini dosegla svoj cilj.. Presenetljivo je, da kljub uporabi samo pozitivnega </w:t>
      </w:r>
      <w:proofErr w:type="spellStart"/>
      <w:r w:rsidRPr="002D6524">
        <w:rPr>
          <w:rFonts w:ascii="Calibri" w:eastAsia="Calibri" w:hAnsi="Calibri" w:cs="Arial"/>
          <w:lang w:val="sl-SI"/>
        </w:rPr>
        <w:t>feedbacka</w:t>
      </w:r>
      <w:proofErr w:type="spellEnd"/>
      <w:r w:rsidRPr="002D6524">
        <w:rPr>
          <w:rFonts w:ascii="Calibri" w:eastAsia="Calibri" w:hAnsi="Calibri" w:cs="Arial"/>
          <w:lang w:val="sl-SI"/>
        </w:rPr>
        <w:t xml:space="preserve"> , je enostavno voditi pogovor k določeni temi. Vaš cilj v tej nalogi je da poudarite to pomembno točko/bistvo. </w:t>
      </w:r>
    </w:p>
    <w:p w:rsidR="002D6524" w:rsidRPr="002D6524" w:rsidRDefault="002D6524" w:rsidP="002D6524">
      <w:pPr>
        <w:tabs>
          <w:tab w:val="left" w:pos="1701"/>
        </w:tabs>
        <w:spacing w:after="0"/>
        <w:rPr>
          <w:rFonts w:ascii="Calibri" w:eastAsia="Calibri" w:hAnsi="Calibri" w:cs="Arial"/>
          <w:lang w:val="sl-SI"/>
        </w:rPr>
      </w:pPr>
      <w:r w:rsidRPr="002D6524">
        <w:rPr>
          <w:rFonts w:ascii="Calibri" w:eastAsia="Calibri" w:hAnsi="Calibri" w:cs="Arial"/>
          <w:lang w:val="sl-SI"/>
        </w:rPr>
        <w:t xml:space="preserve">Sledite z razpravo/diskusijo o tem, da še bolj poudarite bistvo. </w:t>
      </w:r>
    </w:p>
    <w:p w:rsidR="002D6524" w:rsidRPr="002D6524" w:rsidRDefault="002D6524" w:rsidP="002D6524">
      <w:pPr>
        <w:numPr>
          <w:ilvl w:val="0"/>
          <w:numId w:val="22"/>
        </w:numPr>
        <w:contextualSpacing/>
        <w:rPr>
          <w:rFonts w:ascii="Calibri" w:eastAsia="Calibri" w:hAnsi="Calibri" w:cs="Arial"/>
          <w:lang w:val="sl-SI"/>
        </w:rPr>
      </w:pPr>
      <w:r w:rsidRPr="002D6524">
        <w:rPr>
          <w:rFonts w:ascii="Calibri" w:eastAsia="Calibri" w:hAnsi="Calibri" w:cs="Arial"/>
          <w:lang w:val="sl-SI"/>
        </w:rPr>
        <w:t xml:space="preserve">Če ste bili poslušalci, se vam je zdela naloga nemogoča na začetku? Kakšen je bil rezultat, ko ste dajali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Ste dosegli več kot ste pričakovali.  </w:t>
      </w:r>
    </w:p>
    <w:p w:rsidR="002D6524" w:rsidRPr="002D6524" w:rsidRDefault="002D6524" w:rsidP="002D6524">
      <w:pPr>
        <w:numPr>
          <w:ilvl w:val="0"/>
          <w:numId w:val="22"/>
        </w:numPr>
        <w:contextualSpacing/>
        <w:rPr>
          <w:rFonts w:ascii="Calibri" w:eastAsia="Calibri" w:hAnsi="Calibri" w:cs="Arial"/>
          <w:lang w:val="sl-SI"/>
        </w:rPr>
      </w:pPr>
      <w:r w:rsidRPr="002D6524">
        <w:rPr>
          <w:rFonts w:ascii="Calibri" w:eastAsia="Calibri" w:hAnsi="Calibri" w:cs="Arial"/>
          <w:lang w:val="sl-SI"/>
        </w:rPr>
        <w:t xml:space="preserve">Če ste bili govorec, kakšen se vam je zdel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ki ste ga dobili od partnerja? Ste se zavedali, da vas vodijo v določeno smer medtem ko ste govorili? Je bil pogovor prijeten. </w:t>
      </w:r>
    </w:p>
    <w:p w:rsidR="002D6524" w:rsidRPr="002D6524" w:rsidRDefault="002D6524" w:rsidP="002D6524">
      <w:pPr>
        <w:numPr>
          <w:ilvl w:val="0"/>
          <w:numId w:val="22"/>
        </w:numPr>
        <w:contextualSpacing/>
        <w:rPr>
          <w:rFonts w:ascii="Calibri" w:eastAsia="Calibri" w:hAnsi="Calibri" w:cs="Arial"/>
          <w:lang w:val="sl-SI"/>
        </w:rPr>
      </w:pPr>
      <w:r w:rsidRPr="002D6524">
        <w:rPr>
          <w:rFonts w:ascii="Calibri" w:eastAsia="Calibri" w:hAnsi="Calibri" w:cs="Arial"/>
          <w:lang w:val="sl-SI"/>
        </w:rPr>
        <w:t xml:space="preserve">Kako se vam zdi pozitivni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Pogosto uporabljate pozitivni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na delovnem mestu? Poznate kaj vodij ali oseb, ki imajo dobre komunikacijske sposobnosti s to tehniko.? Kako nameravate uporabiti pozitivni </w:t>
      </w:r>
      <w:proofErr w:type="spellStart"/>
      <w:r w:rsidRPr="002D6524">
        <w:rPr>
          <w:rFonts w:ascii="Calibri" w:eastAsia="Calibri" w:hAnsi="Calibri" w:cs="Arial"/>
          <w:lang w:val="sl-SI"/>
        </w:rPr>
        <w:t>feedback</w:t>
      </w:r>
      <w:proofErr w:type="spellEnd"/>
      <w:r w:rsidRPr="002D6524">
        <w:rPr>
          <w:rFonts w:ascii="Calibri" w:eastAsia="Calibri" w:hAnsi="Calibri" w:cs="Arial"/>
          <w:lang w:val="sl-SI"/>
        </w:rPr>
        <w:t xml:space="preserve"> v prihodnosti?</w:t>
      </w:r>
    </w:p>
    <w:p w:rsidR="002D6524" w:rsidRPr="002D6524" w:rsidRDefault="002D6524" w:rsidP="002D6524">
      <w:pPr>
        <w:rPr>
          <w:rFonts w:ascii="Calibri" w:eastAsia="Calibri" w:hAnsi="Calibri" w:cs="Arial"/>
          <w:lang w:val="sl-SI"/>
        </w:rPr>
      </w:pPr>
      <w:r w:rsidRPr="002D6524">
        <w:rPr>
          <w:rFonts w:ascii="Calibri" w:eastAsia="Calibri" w:hAnsi="Calibri" w:cs="Arial"/>
          <w:lang w:val="sl-SI"/>
        </w:rPr>
        <w:t xml:space="preserve"> </w:t>
      </w:r>
    </w:p>
    <w:p w:rsidR="002D6524" w:rsidRPr="002D6524" w:rsidRDefault="002D6524" w:rsidP="002D6524">
      <w:pPr>
        <w:keepNext/>
        <w:keepLines/>
        <w:tabs>
          <w:tab w:val="left" w:pos="1701"/>
        </w:tabs>
        <w:spacing w:after="0"/>
        <w:outlineLvl w:val="0"/>
        <w:rPr>
          <w:rFonts w:ascii="Cambria" w:eastAsia="Times New Roman" w:hAnsi="Cambria" w:cs="Times New Roman"/>
          <w:b/>
          <w:bCs/>
          <w:color w:val="17365D"/>
          <w:sz w:val="28"/>
          <w:szCs w:val="28"/>
          <w:lang w:val="sl-SI"/>
        </w:rPr>
      </w:pPr>
      <w:r w:rsidRPr="002D6524">
        <w:rPr>
          <w:rFonts w:ascii="Cambria" w:eastAsia="Times New Roman" w:hAnsi="Cambria" w:cs="Times New Roman"/>
          <w:b/>
          <w:bCs/>
          <w:color w:val="17365D"/>
          <w:sz w:val="28"/>
          <w:szCs w:val="28"/>
          <w:lang w:val="sl-SI"/>
        </w:rPr>
        <w:t>Vir/Literatura:</w:t>
      </w:r>
    </w:p>
    <w:p w:rsidR="002D6524" w:rsidRPr="002D6524" w:rsidRDefault="002D6524" w:rsidP="002D6524">
      <w:pPr>
        <w:rPr>
          <w:rFonts w:ascii="Calibri" w:eastAsia="Calibri" w:hAnsi="Calibri" w:cs="Arial"/>
          <w:lang w:val="sl-SI"/>
        </w:rPr>
      </w:pPr>
      <w:r w:rsidRPr="002D6524">
        <w:rPr>
          <w:rFonts w:ascii="Calibri" w:eastAsia="Calibri" w:hAnsi="Calibri" w:cs="Arial"/>
          <w:lang w:val="sl-SI"/>
        </w:rPr>
        <w:t xml:space="preserve">Prilagojeno in spremenjeno iz </w:t>
      </w:r>
      <w:proofErr w:type="spellStart"/>
      <w:r w:rsidRPr="002D6524">
        <w:rPr>
          <w:rFonts w:ascii="Calibri" w:eastAsia="Calibri" w:hAnsi="Calibri" w:cs="Arial"/>
          <w:lang w:val="sl-SI"/>
        </w:rPr>
        <w:t>Skillsconverged</w:t>
      </w:r>
      <w:proofErr w:type="spellEnd"/>
    </w:p>
    <w:p w:rsidR="00C30713" w:rsidRPr="002D6524" w:rsidRDefault="005A2BE9" w:rsidP="002D6524">
      <w:pPr>
        <w:rPr>
          <w:lang w:val="sl-SI"/>
        </w:rPr>
      </w:pPr>
      <w:hyperlink r:id="rId9" w:history="1">
        <w:r w:rsidR="002D6524" w:rsidRPr="002D6524">
          <w:rPr>
            <w:rFonts w:ascii="Calibri" w:eastAsia="Calibri" w:hAnsi="Calibri" w:cs="Arial"/>
            <w:color w:val="0000FF"/>
            <w:u w:val="single"/>
            <w:lang w:val="sl-SI"/>
          </w:rPr>
          <w:t>http://www.skillsconverged.com/FreeTrainingMaterials/FreeDownloads.aspx</w:t>
        </w:r>
      </w:hyperlink>
    </w:p>
    <w:sectPr w:rsidR="00C30713" w:rsidRPr="002D6524" w:rsidSect="007A5362">
      <w:headerReference w:type="default" r:id="rId10"/>
      <w:footerReference w:type="default" r:id="rId11"/>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E9" w:rsidRDefault="005A2BE9" w:rsidP="000D1CD3">
      <w:pPr>
        <w:spacing w:after="0" w:line="240" w:lineRule="auto"/>
      </w:pPr>
      <w:r>
        <w:separator/>
      </w:r>
    </w:p>
  </w:endnote>
  <w:endnote w:type="continuationSeparator" w:id="0">
    <w:p w:rsidR="005A2BE9" w:rsidRDefault="005A2BE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E9" w:rsidRDefault="005A2BE9" w:rsidP="000D1CD3">
      <w:pPr>
        <w:spacing w:after="0" w:line="240" w:lineRule="auto"/>
      </w:pPr>
      <w:r>
        <w:separator/>
      </w:r>
    </w:p>
  </w:footnote>
  <w:footnote w:type="continuationSeparator" w:id="0">
    <w:p w:rsidR="005A2BE9" w:rsidRDefault="005A2BE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F3C1829"/>
    <w:multiLevelType w:val="hybridMultilevel"/>
    <w:tmpl w:val="17E4DA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20"/>
  </w:num>
  <w:num w:numId="19">
    <w:abstractNumId w:val="2"/>
  </w:num>
  <w:num w:numId="20">
    <w:abstractNumId w:val="4"/>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941F5"/>
    <w:rsid w:val="001A7079"/>
    <w:rsid w:val="001C6E99"/>
    <w:rsid w:val="001F27DC"/>
    <w:rsid w:val="00210220"/>
    <w:rsid w:val="00221BD4"/>
    <w:rsid w:val="00254589"/>
    <w:rsid w:val="0025756A"/>
    <w:rsid w:val="0026616F"/>
    <w:rsid w:val="00271FF4"/>
    <w:rsid w:val="002775A6"/>
    <w:rsid w:val="0029066F"/>
    <w:rsid w:val="0029080A"/>
    <w:rsid w:val="002A460F"/>
    <w:rsid w:val="002D6524"/>
    <w:rsid w:val="002F1653"/>
    <w:rsid w:val="0030616A"/>
    <w:rsid w:val="00320376"/>
    <w:rsid w:val="00332D28"/>
    <w:rsid w:val="00350EBF"/>
    <w:rsid w:val="00365016"/>
    <w:rsid w:val="003840D1"/>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2BE9"/>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67F5"/>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0056D"/>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killsconverged.com/FreeTrainingMaterials/FreeDownload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74B7-E4BC-4095-9934-5B3A9AC1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2014-12-29T17:23:00Z</dcterms:created>
  <dcterms:modified xsi:type="dcterms:W3CDTF">2014-12-30T17:00:00Z</dcterms:modified>
</cp:coreProperties>
</file>