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E8A" w:rsidRPr="008F6E8A" w:rsidRDefault="008F6E8A" w:rsidP="008F6E8A">
      <w:pPr>
        <w:spacing w:after="300" w:line="240" w:lineRule="auto"/>
        <w:contextualSpacing/>
        <w:rPr>
          <w:rFonts w:ascii="Cambria" w:eastAsia="Calibri" w:hAnsi="Cambria" w:cs="Times New Roman"/>
          <w:color w:val="17365D"/>
          <w:spacing w:val="5"/>
          <w:kern w:val="28"/>
          <w:sz w:val="48"/>
          <w:szCs w:val="48"/>
          <w:lang w:val="sl-SI"/>
        </w:rPr>
      </w:pPr>
      <w:r w:rsidRPr="008F6E8A">
        <w:rPr>
          <w:rFonts w:ascii="Cambria" w:eastAsia="Calibri" w:hAnsi="Cambria" w:cs="Times New Roman"/>
          <w:color w:val="17365D"/>
          <w:spacing w:val="5"/>
          <w:kern w:val="28"/>
          <w:sz w:val="48"/>
          <w:szCs w:val="56"/>
          <w:lang w:val="sl-SI"/>
        </w:rPr>
        <w:t xml:space="preserve">Naslov: </w:t>
      </w:r>
      <w:bookmarkStart w:id="0" w:name="_GoBack"/>
      <w:r w:rsidRPr="008F6E8A">
        <w:rPr>
          <w:rFonts w:ascii="Cambria" w:eastAsia="Calibri" w:hAnsi="Cambria" w:cs="Times New Roman"/>
          <w:color w:val="17365D"/>
          <w:spacing w:val="5"/>
          <w:kern w:val="28"/>
          <w:sz w:val="48"/>
          <w:szCs w:val="56"/>
          <w:lang w:val="sl-SI"/>
        </w:rPr>
        <w:t xml:space="preserve">Vrzi žogo </w:t>
      </w:r>
      <w:r>
        <w:rPr>
          <w:rFonts w:ascii="Cambria" w:eastAsia="Calibri" w:hAnsi="Cambria" w:cs="Times New Roman"/>
          <w:color w:val="17365D"/>
          <w:spacing w:val="5"/>
          <w:kern w:val="28"/>
          <w:sz w:val="48"/>
          <w:szCs w:val="56"/>
          <w:lang w:val="sl-SI"/>
        </w:rPr>
        <w:t>(</w:t>
      </w:r>
      <w:proofErr w:type="spellStart"/>
      <w:r w:rsidRPr="008F6E8A">
        <w:rPr>
          <w:rFonts w:ascii="Cambria" w:eastAsia="Calibri" w:hAnsi="Cambria" w:cs="Times New Roman"/>
          <w:color w:val="17365D"/>
          <w:spacing w:val="5"/>
          <w:kern w:val="28"/>
          <w:sz w:val="48"/>
          <w:szCs w:val="56"/>
          <w:lang w:val="sl-SI"/>
        </w:rPr>
        <w:t>Throw</w:t>
      </w:r>
      <w:proofErr w:type="spellEnd"/>
      <w:r w:rsidRPr="008F6E8A">
        <w:rPr>
          <w:rFonts w:ascii="Cambria" w:eastAsia="Calibri" w:hAnsi="Cambria" w:cs="Times New Roman"/>
          <w:color w:val="17365D"/>
          <w:spacing w:val="5"/>
          <w:kern w:val="28"/>
          <w:sz w:val="48"/>
          <w:szCs w:val="56"/>
          <w:lang w:val="sl-SI"/>
        </w:rPr>
        <w:t xml:space="preserve"> </w:t>
      </w:r>
      <w:proofErr w:type="spellStart"/>
      <w:r w:rsidRPr="008F6E8A">
        <w:rPr>
          <w:rFonts w:ascii="Cambria" w:eastAsia="Calibri" w:hAnsi="Cambria" w:cs="Times New Roman"/>
          <w:color w:val="17365D"/>
          <w:spacing w:val="5"/>
          <w:kern w:val="28"/>
          <w:sz w:val="48"/>
          <w:szCs w:val="56"/>
          <w:lang w:val="sl-SI"/>
        </w:rPr>
        <w:t>the</w:t>
      </w:r>
      <w:proofErr w:type="spellEnd"/>
      <w:r w:rsidRPr="008F6E8A">
        <w:rPr>
          <w:rFonts w:ascii="Cambria" w:eastAsia="Calibri" w:hAnsi="Cambria" w:cs="Times New Roman"/>
          <w:color w:val="17365D"/>
          <w:spacing w:val="5"/>
          <w:kern w:val="28"/>
          <w:sz w:val="48"/>
          <w:szCs w:val="56"/>
          <w:lang w:val="sl-SI"/>
        </w:rPr>
        <w:t xml:space="preserve"> </w:t>
      </w:r>
      <w:proofErr w:type="spellStart"/>
      <w:r w:rsidRPr="008F6E8A">
        <w:rPr>
          <w:rFonts w:ascii="Cambria" w:eastAsia="Calibri" w:hAnsi="Cambria" w:cs="Times New Roman"/>
          <w:color w:val="17365D"/>
          <w:spacing w:val="5"/>
          <w:kern w:val="28"/>
          <w:sz w:val="48"/>
          <w:szCs w:val="56"/>
          <w:lang w:val="sl-SI"/>
        </w:rPr>
        <w:t>ball</w:t>
      </w:r>
      <w:proofErr w:type="spellEnd"/>
      <w:r>
        <w:rPr>
          <w:rFonts w:ascii="Cambria" w:eastAsia="Calibri" w:hAnsi="Cambria" w:cs="Times New Roman"/>
          <w:color w:val="17365D"/>
          <w:spacing w:val="5"/>
          <w:kern w:val="28"/>
          <w:sz w:val="48"/>
          <w:szCs w:val="56"/>
          <w:lang w:val="sl-SI"/>
        </w:rPr>
        <w:t>)</w:t>
      </w:r>
    </w:p>
    <w:bookmarkEnd w:id="0"/>
    <w:p w:rsidR="008F6E8A" w:rsidRPr="008F6E8A" w:rsidRDefault="008F6E8A" w:rsidP="008F6E8A">
      <w:pPr>
        <w:spacing w:after="300" w:line="240" w:lineRule="auto"/>
        <w:contextualSpacing/>
        <w:rPr>
          <w:rFonts w:ascii="Calibri" w:eastAsia="Calibri" w:hAnsi="Calibri" w:cs="Arial"/>
          <w:sz w:val="24"/>
          <w:lang w:val="sl-SI"/>
        </w:rPr>
      </w:pPr>
      <w:r w:rsidRPr="008F6E8A">
        <w:rPr>
          <w:rFonts w:ascii="Cambria" w:eastAsia="Calibri" w:hAnsi="Cambria" w:cs="Times New Roman"/>
          <w:color w:val="17365D"/>
          <w:spacing w:val="5"/>
          <w:kern w:val="28"/>
          <w:sz w:val="24"/>
          <w:szCs w:val="52"/>
          <w:lang w:val="sl-SI"/>
        </w:rPr>
        <w:t>Koda vaje:  SLINTEGRA045</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firstRow="1" w:lastRow="0" w:firstColumn="1" w:lastColumn="0" w:noHBand="0" w:noVBand="0"/>
      </w:tblPr>
      <w:tblGrid>
        <w:gridCol w:w="4253"/>
        <w:gridCol w:w="3118"/>
        <w:gridCol w:w="1560"/>
      </w:tblGrid>
      <w:tr w:rsidR="008F6E8A" w:rsidRPr="008F6E8A" w:rsidTr="00477D4F">
        <w:tc>
          <w:tcPr>
            <w:tcW w:w="4253" w:type="dxa"/>
            <w:shd w:val="clear" w:color="auto" w:fill="9CD45E"/>
          </w:tcPr>
          <w:p w:rsidR="008F6E8A" w:rsidRPr="008F6E8A" w:rsidRDefault="008F6E8A" w:rsidP="008F6E8A">
            <w:pPr>
              <w:spacing w:after="0" w:line="240" w:lineRule="auto"/>
              <w:rPr>
                <w:rFonts w:ascii="Calibri" w:eastAsia="Calibri" w:hAnsi="Calibri" w:cs="Arial"/>
                <w:b/>
                <w:bCs/>
                <w:color w:val="17365D"/>
                <w:lang w:val="sl-SI"/>
              </w:rPr>
            </w:pPr>
            <w:r w:rsidRPr="008F6E8A">
              <w:rPr>
                <w:rFonts w:ascii="Calibri" w:eastAsia="Calibri" w:hAnsi="Calibri" w:cs="Arial"/>
                <w:b/>
                <w:bCs/>
                <w:color w:val="17365D"/>
                <w:lang w:val="sl-SI"/>
              </w:rPr>
              <w:t>Moduli:</w:t>
            </w:r>
          </w:p>
        </w:tc>
        <w:tc>
          <w:tcPr>
            <w:tcW w:w="3118" w:type="dxa"/>
            <w:shd w:val="clear" w:color="auto" w:fill="9CD45E"/>
          </w:tcPr>
          <w:p w:rsidR="008F6E8A" w:rsidRPr="008F6E8A" w:rsidRDefault="008F6E8A" w:rsidP="008F6E8A">
            <w:pPr>
              <w:spacing w:after="0" w:line="240" w:lineRule="auto"/>
              <w:rPr>
                <w:rFonts w:ascii="Calibri" w:eastAsia="Calibri" w:hAnsi="Calibri" w:cs="Arial"/>
                <w:b/>
                <w:bCs/>
                <w:color w:val="17365D"/>
                <w:lang w:val="sl-SI"/>
              </w:rPr>
            </w:pPr>
            <w:r w:rsidRPr="008F6E8A">
              <w:rPr>
                <w:rFonts w:ascii="Calibri" w:eastAsia="Calibri" w:hAnsi="Calibri" w:cs="Arial"/>
                <w:b/>
                <w:bCs/>
                <w:color w:val="17365D"/>
                <w:lang w:val="sl-SI"/>
              </w:rPr>
              <w:t>Velikost skupine:</w:t>
            </w:r>
          </w:p>
        </w:tc>
        <w:tc>
          <w:tcPr>
            <w:tcW w:w="1560" w:type="dxa"/>
            <w:shd w:val="clear" w:color="auto" w:fill="9CD45E"/>
          </w:tcPr>
          <w:p w:rsidR="008F6E8A" w:rsidRPr="008F6E8A" w:rsidRDefault="008F6E8A" w:rsidP="008F6E8A">
            <w:pPr>
              <w:spacing w:after="0" w:line="240" w:lineRule="auto"/>
              <w:rPr>
                <w:rFonts w:ascii="Calibri" w:eastAsia="Calibri" w:hAnsi="Calibri" w:cs="Arial"/>
                <w:b/>
                <w:bCs/>
                <w:color w:val="17365D"/>
                <w:lang w:val="sl-SI"/>
              </w:rPr>
            </w:pPr>
            <w:r w:rsidRPr="008F6E8A">
              <w:rPr>
                <w:rFonts w:ascii="Calibri" w:eastAsia="Calibri" w:hAnsi="Calibri" w:cs="Arial"/>
                <w:b/>
                <w:bCs/>
                <w:color w:val="17365D"/>
                <w:lang w:val="sl-SI"/>
              </w:rPr>
              <w:t>Trajanje:</w:t>
            </w:r>
          </w:p>
        </w:tc>
      </w:tr>
      <w:tr w:rsidR="008F6E8A" w:rsidRPr="008F6E8A" w:rsidTr="00477D4F">
        <w:tc>
          <w:tcPr>
            <w:tcW w:w="4253" w:type="dxa"/>
            <w:shd w:val="clear" w:color="auto" w:fill="D9D9D9"/>
          </w:tcPr>
          <w:p w:rsidR="008F6E8A" w:rsidRPr="008F6E8A" w:rsidRDefault="008F6E8A" w:rsidP="008F6E8A">
            <w:pPr>
              <w:spacing w:after="0" w:line="240" w:lineRule="auto"/>
              <w:rPr>
                <w:rFonts w:ascii="Calibri" w:eastAsia="Calibri" w:hAnsi="Calibri" w:cs="Arial"/>
                <w:b/>
                <w:bCs/>
                <w:color w:val="17365D"/>
                <w:lang w:val="sl-SI"/>
              </w:rPr>
            </w:pPr>
            <w:r w:rsidRPr="008F6E8A">
              <w:rPr>
                <w:rFonts w:ascii="Calibri" w:eastAsia="Calibri" w:hAnsi="Calibri" w:cs="Arial"/>
                <w:bCs/>
                <w:color w:val="17365D"/>
                <w:lang w:val="sl-SI"/>
              </w:rPr>
              <w:t>1.      Socialno učenje</w:t>
            </w:r>
          </w:p>
          <w:p w:rsidR="008F6E8A" w:rsidRPr="008F6E8A" w:rsidRDefault="008F6E8A" w:rsidP="008F6E8A">
            <w:pPr>
              <w:spacing w:after="0" w:line="240" w:lineRule="auto"/>
              <w:rPr>
                <w:rFonts w:ascii="Calibri" w:eastAsia="Calibri" w:hAnsi="Calibri" w:cs="Arial"/>
                <w:b/>
                <w:bCs/>
                <w:color w:val="17365D"/>
                <w:lang w:val="sl-SI"/>
              </w:rPr>
            </w:pPr>
            <w:r w:rsidRPr="008F6E8A">
              <w:rPr>
                <w:rFonts w:ascii="Calibri" w:eastAsia="Calibri" w:hAnsi="Calibri" w:cs="Arial"/>
                <w:bCs/>
                <w:color w:val="17365D"/>
                <w:lang w:val="sl-SI"/>
              </w:rPr>
              <w:t>5.      Strategije reševanja konfliktov</w:t>
            </w:r>
          </w:p>
          <w:p w:rsidR="008F6E8A" w:rsidRPr="008F6E8A" w:rsidRDefault="008F6E8A" w:rsidP="008F6E8A">
            <w:pPr>
              <w:spacing w:after="0" w:line="240" w:lineRule="auto"/>
              <w:rPr>
                <w:rFonts w:ascii="Calibri" w:eastAsia="Calibri" w:hAnsi="Calibri" w:cs="Arial"/>
                <w:b/>
                <w:bCs/>
                <w:color w:val="17365D"/>
                <w:lang w:val="sl-SI"/>
              </w:rPr>
            </w:pPr>
            <w:r w:rsidRPr="008F6E8A">
              <w:rPr>
                <w:rFonts w:ascii="Calibri" w:eastAsia="Calibri" w:hAnsi="Calibri" w:cs="Arial"/>
                <w:bCs/>
                <w:color w:val="17365D"/>
                <w:lang w:val="sl-SI"/>
              </w:rPr>
              <w:t xml:space="preserve"> </w:t>
            </w:r>
          </w:p>
        </w:tc>
        <w:tc>
          <w:tcPr>
            <w:tcW w:w="3118" w:type="dxa"/>
            <w:shd w:val="clear" w:color="auto" w:fill="D9D9D9"/>
          </w:tcPr>
          <w:p w:rsidR="008F6E8A" w:rsidRPr="008F6E8A" w:rsidRDefault="008F6E8A" w:rsidP="008F6E8A">
            <w:pPr>
              <w:spacing w:after="0" w:line="240" w:lineRule="auto"/>
              <w:rPr>
                <w:rFonts w:ascii="Calibri" w:eastAsia="Calibri" w:hAnsi="Calibri" w:cs="Arial"/>
                <w:color w:val="17365D"/>
                <w:lang w:val="sl-SI"/>
              </w:rPr>
            </w:pPr>
            <w:r w:rsidRPr="008F6E8A">
              <w:rPr>
                <w:rFonts w:ascii="Calibri" w:eastAsia="Calibri" w:hAnsi="Calibri" w:cs="Arial"/>
                <w:color w:val="17365D"/>
                <w:lang w:val="sl-SI"/>
              </w:rPr>
              <w:t>Majhna skupina</w:t>
            </w:r>
          </w:p>
          <w:p w:rsidR="008F6E8A" w:rsidRPr="008F6E8A" w:rsidRDefault="008F6E8A" w:rsidP="008F6E8A">
            <w:pPr>
              <w:spacing w:after="0" w:line="240" w:lineRule="auto"/>
              <w:rPr>
                <w:rFonts w:ascii="Calibri" w:eastAsia="Calibri" w:hAnsi="Calibri" w:cs="Arial"/>
                <w:color w:val="17365D"/>
                <w:lang w:val="sl-SI"/>
              </w:rPr>
            </w:pPr>
            <w:r w:rsidRPr="008F6E8A">
              <w:rPr>
                <w:rFonts w:ascii="Calibri" w:eastAsia="Calibri" w:hAnsi="Calibri" w:cs="Arial"/>
                <w:color w:val="17365D"/>
                <w:lang w:val="sl-SI"/>
              </w:rPr>
              <w:t>Velika skupina</w:t>
            </w:r>
          </w:p>
        </w:tc>
        <w:tc>
          <w:tcPr>
            <w:tcW w:w="1560" w:type="dxa"/>
            <w:shd w:val="clear" w:color="auto" w:fill="D9D9D9"/>
          </w:tcPr>
          <w:p w:rsidR="008F6E8A" w:rsidRPr="008F6E8A" w:rsidRDefault="008F6E8A" w:rsidP="008F6E8A">
            <w:pPr>
              <w:spacing w:after="0" w:line="240" w:lineRule="auto"/>
              <w:rPr>
                <w:rFonts w:ascii="Calibri" w:eastAsia="Calibri" w:hAnsi="Calibri" w:cs="Arial"/>
                <w:color w:val="17365D"/>
                <w:lang w:val="sl-SI"/>
              </w:rPr>
            </w:pPr>
            <w:r w:rsidRPr="008F6E8A">
              <w:rPr>
                <w:rFonts w:ascii="Calibri" w:eastAsia="Calibri" w:hAnsi="Calibri" w:cs="Arial"/>
                <w:color w:val="17365D"/>
                <w:lang w:val="sl-SI"/>
              </w:rPr>
              <w:t>15 min</w:t>
            </w:r>
          </w:p>
        </w:tc>
      </w:tr>
    </w:tbl>
    <w:p w:rsidR="008F6E8A" w:rsidRPr="008F6E8A" w:rsidRDefault="008F6E8A" w:rsidP="008F6E8A">
      <w:pPr>
        <w:keepNext/>
        <w:keepLines/>
        <w:spacing w:before="480" w:after="0"/>
        <w:outlineLvl w:val="0"/>
        <w:rPr>
          <w:rFonts w:ascii="Cambria" w:eastAsia="Calibri" w:hAnsi="Cambria" w:cs="Times New Roman"/>
          <w:b/>
          <w:bCs/>
          <w:color w:val="17365D"/>
          <w:sz w:val="28"/>
          <w:szCs w:val="28"/>
          <w:lang w:val="sl-SI"/>
        </w:rPr>
      </w:pPr>
      <w:r w:rsidRPr="008F6E8A">
        <w:rPr>
          <w:rFonts w:ascii="Cambria" w:eastAsia="Calibri" w:hAnsi="Cambria" w:cs="Times New Roman"/>
          <w:b/>
          <w:bCs/>
          <w:color w:val="17365D"/>
          <w:sz w:val="28"/>
          <w:szCs w:val="28"/>
          <w:lang w:val="sl-SI"/>
        </w:rPr>
        <w:t>Namen:</w:t>
      </w:r>
    </w:p>
    <w:p w:rsidR="008F6E8A" w:rsidRPr="008F6E8A" w:rsidRDefault="008F6E8A" w:rsidP="008F6E8A">
      <w:pPr>
        <w:numPr>
          <w:ilvl w:val="0"/>
          <w:numId w:val="12"/>
        </w:numPr>
        <w:contextualSpacing/>
        <w:jc w:val="both"/>
        <w:rPr>
          <w:rFonts w:ascii="Calibri" w:eastAsia="Calibri" w:hAnsi="Calibri" w:cs="Arial"/>
          <w:lang w:val="sl-SI"/>
        </w:rPr>
      </w:pPr>
      <w:r w:rsidRPr="008F6E8A">
        <w:rPr>
          <w:rFonts w:ascii="Calibri" w:eastAsia="Calibri" w:hAnsi="Calibri" w:cs="Arial"/>
          <w:lang w:val="sl-SI"/>
        </w:rPr>
        <w:t xml:space="preserve">Se podučiti o aktivnostih za reševanje konfliktov. </w:t>
      </w:r>
    </w:p>
    <w:p w:rsidR="008F6E8A" w:rsidRPr="008F6E8A" w:rsidRDefault="008F6E8A" w:rsidP="008F6E8A">
      <w:pPr>
        <w:numPr>
          <w:ilvl w:val="0"/>
          <w:numId w:val="12"/>
        </w:numPr>
        <w:contextualSpacing/>
        <w:jc w:val="both"/>
        <w:rPr>
          <w:rFonts w:ascii="Calibri" w:eastAsia="Calibri" w:hAnsi="Calibri" w:cs="Arial"/>
          <w:lang w:val="sl-SI"/>
        </w:rPr>
      </w:pPr>
      <w:r w:rsidRPr="008F6E8A">
        <w:rPr>
          <w:rFonts w:ascii="Calibri" w:eastAsia="Calibri" w:hAnsi="Calibri" w:cs="Arial"/>
          <w:lang w:val="sl-SI"/>
        </w:rPr>
        <w:t xml:space="preserve">Prepoznati lastna čustva </w:t>
      </w:r>
    </w:p>
    <w:p w:rsidR="008F6E8A" w:rsidRPr="008F6E8A" w:rsidRDefault="008F6E8A" w:rsidP="008F6E8A">
      <w:pPr>
        <w:numPr>
          <w:ilvl w:val="0"/>
          <w:numId w:val="12"/>
        </w:numPr>
        <w:contextualSpacing/>
        <w:jc w:val="both"/>
        <w:rPr>
          <w:rFonts w:ascii="Calibri" w:eastAsia="Calibri" w:hAnsi="Calibri" w:cs="Arial"/>
          <w:lang w:val="sl-SI"/>
        </w:rPr>
      </w:pPr>
      <w:r w:rsidRPr="008F6E8A">
        <w:rPr>
          <w:rFonts w:ascii="Calibri" w:eastAsia="Calibri" w:hAnsi="Calibri" w:cs="Arial"/>
          <w:lang w:val="sl-SI"/>
        </w:rPr>
        <w:t xml:space="preserve">Razviti čustveno samo-zavedanje </w:t>
      </w:r>
    </w:p>
    <w:p w:rsidR="008F6E8A" w:rsidRPr="008F6E8A" w:rsidRDefault="008F6E8A" w:rsidP="008F6E8A">
      <w:pPr>
        <w:numPr>
          <w:ilvl w:val="0"/>
          <w:numId w:val="12"/>
        </w:numPr>
        <w:contextualSpacing/>
        <w:jc w:val="both"/>
        <w:rPr>
          <w:rFonts w:ascii="Calibri" w:eastAsia="Calibri" w:hAnsi="Calibri" w:cs="Arial"/>
          <w:lang w:val="sl-SI"/>
        </w:rPr>
      </w:pPr>
      <w:r w:rsidRPr="008F6E8A">
        <w:rPr>
          <w:rFonts w:ascii="Calibri" w:eastAsia="Calibri" w:hAnsi="Calibri" w:cs="Arial"/>
          <w:lang w:val="sl-SI"/>
        </w:rPr>
        <w:t xml:space="preserve">Izboljšati samopodobo in samozavest </w:t>
      </w:r>
    </w:p>
    <w:p w:rsidR="008F6E8A" w:rsidRPr="008F6E8A" w:rsidRDefault="008F6E8A" w:rsidP="008F6E8A">
      <w:pPr>
        <w:autoSpaceDE w:val="0"/>
        <w:autoSpaceDN w:val="0"/>
        <w:adjustRightInd w:val="0"/>
        <w:spacing w:after="0" w:line="240" w:lineRule="auto"/>
        <w:jc w:val="both"/>
        <w:rPr>
          <w:rFonts w:ascii="Cambria" w:eastAsia="Calibri" w:hAnsi="Cambria" w:cs="Times New Roman"/>
          <w:b/>
          <w:bCs/>
          <w:color w:val="17365D"/>
          <w:sz w:val="28"/>
          <w:szCs w:val="28"/>
          <w:lang w:val="sl-SI"/>
        </w:rPr>
      </w:pPr>
    </w:p>
    <w:p w:rsidR="008F6E8A" w:rsidRPr="008F6E8A" w:rsidRDefault="008F6E8A" w:rsidP="008F6E8A">
      <w:pPr>
        <w:autoSpaceDE w:val="0"/>
        <w:autoSpaceDN w:val="0"/>
        <w:adjustRightInd w:val="0"/>
        <w:spacing w:after="0" w:line="240" w:lineRule="auto"/>
        <w:jc w:val="both"/>
        <w:rPr>
          <w:rFonts w:ascii="Cambria" w:eastAsia="Calibri" w:hAnsi="Cambria" w:cs="Times New Roman"/>
          <w:b/>
          <w:bCs/>
          <w:color w:val="17365D"/>
          <w:sz w:val="28"/>
          <w:szCs w:val="28"/>
          <w:lang w:val="sl-SI"/>
        </w:rPr>
      </w:pPr>
      <w:r w:rsidRPr="008F6E8A">
        <w:rPr>
          <w:rFonts w:ascii="Cambria" w:eastAsia="Calibri" w:hAnsi="Cambria" w:cs="Times New Roman"/>
          <w:b/>
          <w:bCs/>
          <w:color w:val="17365D"/>
          <w:sz w:val="28"/>
          <w:szCs w:val="28"/>
          <w:lang w:val="sl-SI"/>
        </w:rPr>
        <w:t xml:space="preserve">Opis: </w:t>
      </w:r>
    </w:p>
    <w:p w:rsidR="008F6E8A" w:rsidRPr="008F6E8A" w:rsidRDefault="008F6E8A" w:rsidP="008F6E8A">
      <w:pPr>
        <w:autoSpaceDE w:val="0"/>
        <w:autoSpaceDN w:val="0"/>
        <w:adjustRightInd w:val="0"/>
        <w:spacing w:after="0"/>
        <w:jc w:val="both"/>
        <w:rPr>
          <w:rFonts w:ascii="Calibri" w:eastAsia="Calibri" w:hAnsi="Calibri" w:cs="TTE2334588t00"/>
          <w:lang w:val="sl-SI"/>
        </w:rPr>
      </w:pPr>
      <w:r w:rsidRPr="008F6E8A">
        <w:rPr>
          <w:rFonts w:ascii="Calibri" w:eastAsia="Calibri" w:hAnsi="Calibri" w:cs="Times New Roman"/>
          <w:lang w:val="sl-SI"/>
        </w:rPr>
        <w:t xml:space="preserve">Udeleženci naj stojijo v krogu. Začnite s stavkom, ki ga morate končati, ''Počutim se (jezno, srečno, žalostno) ko….'' Izberite udeleženca, da dokonča isti stavek, s svojim počutjem. Vrzite žogo izbranemu udeležencu. Ko udeleženec konča stavek, vrže žogo novi osebi, ki konča stavek s svojim počutjem. Nadaljujte dokler vsi v skupini ne pridejo na vrsti.   </w:t>
      </w:r>
    </w:p>
    <w:p w:rsidR="008F6E8A" w:rsidRPr="008F6E8A" w:rsidRDefault="008F6E8A" w:rsidP="008F6E8A">
      <w:pPr>
        <w:keepNext/>
        <w:keepLines/>
        <w:spacing w:before="480" w:after="0"/>
        <w:outlineLvl w:val="0"/>
        <w:rPr>
          <w:rFonts w:ascii="Cambria" w:eastAsia="Calibri" w:hAnsi="Cambria" w:cs="Times New Roman"/>
          <w:b/>
          <w:bCs/>
          <w:color w:val="17365D"/>
          <w:sz w:val="28"/>
          <w:szCs w:val="28"/>
          <w:lang w:val="sl-SI"/>
        </w:rPr>
      </w:pPr>
      <w:r w:rsidRPr="008F6E8A">
        <w:rPr>
          <w:rFonts w:ascii="Cambria" w:eastAsia="Calibri" w:hAnsi="Cambria" w:cs="Times New Roman"/>
          <w:b/>
          <w:bCs/>
          <w:color w:val="17365D"/>
          <w:sz w:val="28"/>
          <w:szCs w:val="28"/>
          <w:lang w:val="sl-SI"/>
        </w:rPr>
        <w:t>Pripomočki/Material:</w:t>
      </w:r>
    </w:p>
    <w:p w:rsidR="008F6E8A" w:rsidRPr="008F6E8A" w:rsidRDefault="008F6E8A" w:rsidP="008F6E8A">
      <w:pPr>
        <w:rPr>
          <w:rFonts w:ascii="Calibri" w:eastAsia="Calibri" w:hAnsi="Calibri" w:cs="Arial"/>
          <w:lang w:val="sl-SI"/>
        </w:rPr>
      </w:pPr>
      <w:r w:rsidRPr="008F6E8A">
        <w:rPr>
          <w:rFonts w:ascii="Calibri" w:eastAsia="Calibri" w:hAnsi="Calibri" w:cs="Arial"/>
          <w:lang w:val="sl-SI"/>
        </w:rPr>
        <w:t>Mehka žoga</w:t>
      </w:r>
    </w:p>
    <w:p w:rsidR="008F6E8A" w:rsidRPr="008F6E8A" w:rsidRDefault="008F6E8A" w:rsidP="008F6E8A">
      <w:pPr>
        <w:spacing w:after="0"/>
        <w:jc w:val="both"/>
        <w:rPr>
          <w:rFonts w:ascii="Cambria" w:eastAsia="Calibri" w:hAnsi="Cambria" w:cs="Times New Roman"/>
          <w:b/>
          <w:bCs/>
          <w:color w:val="17365D"/>
          <w:sz w:val="28"/>
          <w:szCs w:val="28"/>
          <w:lang w:val="sl-SI"/>
        </w:rPr>
      </w:pPr>
    </w:p>
    <w:p w:rsidR="008F6E8A" w:rsidRPr="008F6E8A" w:rsidRDefault="008F6E8A" w:rsidP="008F6E8A">
      <w:pPr>
        <w:spacing w:after="0"/>
        <w:jc w:val="both"/>
        <w:rPr>
          <w:rFonts w:ascii="Cambria" w:eastAsia="Calibri" w:hAnsi="Cambria" w:cs="Times New Roman"/>
          <w:b/>
          <w:bCs/>
          <w:color w:val="17365D"/>
          <w:sz w:val="28"/>
          <w:szCs w:val="28"/>
          <w:lang w:val="sl-SI"/>
        </w:rPr>
      </w:pPr>
      <w:r w:rsidRPr="008F6E8A">
        <w:rPr>
          <w:rFonts w:ascii="Cambria" w:eastAsia="Calibri" w:hAnsi="Cambria" w:cs="Times New Roman"/>
          <w:b/>
          <w:bCs/>
          <w:color w:val="17365D"/>
          <w:sz w:val="28"/>
          <w:szCs w:val="28"/>
          <w:lang w:val="sl-SI"/>
        </w:rPr>
        <w:t xml:space="preserve">Metode: </w:t>
      </w:r>
    </w:p>
    <w:p w:rsidR="008F6E8A" w:rsidRPr="008F6E8A" w:rsidRDefault="008F6E8A" w:rsidP="008F6E8A">
      <w:pPr>
        <w:spacing w:after="0"/>
        <w:jc w:val="both"/>
        <w:rPr>
          <w:rFonts w:ascii="Cambria" w:eastAsia="Calibri" w:hAnsi="Cambria" w:cs="Times New Roman"/>
          <w:color w:val="FF0000"/>
          <w:lang w:val="sl-SI"/>
        </w:rPr>
      </w:pPr>
      <w:r w:rsidRPr="008F6E8A">
        <w:rPr>
          <w:rFonts w:ascii="Calibri" w:eastAsia="Calibri" w:hAnsi="Calibri" w:cs="Times New Roman"/>
          <w:lang w:val="sl-SI"/>
        </w:rPr>
        <w:t xml:space="preserve">Ta vaja lahko služi za prebijanje ledu drugim vajam, ki pokrivajo področje razumevanja svojih čustev.  Skupina naj ne stoji preveč narazen in je boljše narediti manjši krog, da si lažje lahko podajate žogo. </w:t>
      </w:r>
    </w:p>
    <w:p w:rsidR="008F6E8A" w:rsidRPr="008F6E8A" w:rsidRDefault="008F6E8A" w:rsidP="008F6E8A">
      <w:pPr>
        <w:jc w:val="both"/>
        <w:rPr>
          <w:rFonts w:ascii="Cambria" w:eastAsia="Calibri" w:hAnsi="Cambria" w:cs="Times New Roman"/>
          <w:b/>
          <w:bCs/>
          <w:color w:val="17365D"/>
          <w:sz w:val="28"/>
          <w:szCs w:val="28"/>
          <w:lang w:val="sl-SI"/>
        </w:rPr>
      </w:pPr>
    </w:p>
    <w:p w:rsidR="008F6E8A" w:rsidRPr="008F6E8A" w:rsidRDefault="008F6E8A" w:rsidP="008F6E8A">
      <w:pPr>
        <w:spacing w:after="0"/>
        <w:jc w:val="both"/>
        <w:rPr>
          <w:rFonts w:ascii="Cambria" w:eastAsia="Calibri" w:hAnsi="Cambria" w:cs="Times New Roman"/>
          <w:b/>
          <w:bCs/>
          <w:color w:val="17365D"/>
          <w:sz w:val="28"/>
          <w:szCs w:val="28"/>
          <w:lang w:val="sl-SI"/>
        </w:rPr>
      </w:pPr>
      <w:r w:rsidRPr="008F6E8A">
        <w:rPr>
          <w:rFonts w:ascii="Cambria" w:eastAsia="Calibri" w:hAnsi="Cambria" w:cs="Times New Roman"/>
          <w:b/>
          <w:bCs/>
          <w:color w:val="17365D"/>
          <w:sz w:val="28"/>
          <w:szCs w:val="28"/>
          <w:lang w:val="sl-SI"/>
        </w:rPr>
        <w:t xml:space="preserve">Nasvet za trenerje: </w:t>
      </w:r>
    </w:p>
    <w:p w:rsidR="008F6E8A" w:rsidRPr="008F6E8A" w:rsidRDefault="008F6E8A" w:rsidP="008F6E8A">
      <w:pPr>
        <w:spacing w:after="0"/>
        <w:jc w:val="both"/>
        <w:rPr>
          <w:rFonts w:ascii="Calibri" w:eastAsia="Calibri" w:hAnsi="Calibri" w:cs="Times New Roman"/>
          <w:lang w:val="sl-SI"/>
        </w:rPr>
      </w:pPr>
      <w:r w:rsidRPr="008F6E8A">
        <w:rPr>
          <w:rFonts w:ascii="Calibri" w:eastAsia="Calibri" w:hAnsi="Calibri" w:cs="Times New Roman"/>
          <w:lang w:val="sl-SI"/>
        </w:rPr>
        <w:t xml:space="preserve">Trener naj vsakemu udeležencu pusti toliko časa, kot ga potrebuje. Vsak udeleženec bo potreboval različno količino časa in je pomembno, da jih ne priganjamo. </w:t>
      </w:r>
    </w:p>
    <w:p w:rsidR="008F6E8A" w:rsidRPr="008F6E8A" w:rsidRDefault="008F6E8A" w:rsidP="008F6E8A">
      <w:pPr>
        <w:rPr>
          <w:rFonts w:ascii="Calibri" w:eastAsia="Calibri" w:hAnsi="Calibri" w:cs="Arial"/>
          <w:color w:val="FF0000"/>
          <w:sz w:val="20"/>
          <w:szCs w:val="20"/>
          <w:lang w:val="sl-SI"/>
        </w:rPr>
      </w:pPr>
    </w:p>
    <w:p w:rsidR="008F6E8A" w:rsidRPr="008F6E8A" w:rsidRDefault="008F6E8A" w:rsidP="008F6E8A">
      <w:pPr>
        <w:keepNext/>
        <w:keepLines/>
        <w:spacing w:after="0"/>
        <w:outlineLvl w:val="0"/>
        <w:rPr>
          <w:rFonts w:ascii="TTE233F008t00" w:eastAsia="Calibri" w:hAnsi="TTE233F008t00" w:cs="TTE233F008t00"/>
          <w:sz w:val="36"/>
          <w:szCs w:val="36"/>
          <w:lang w:val="sl-SI"/>
        </w:rPr>
      </w:pPr>
      <w:r w:rsidRPr="008F6E8A">
        <w:rPr>
          <w:rFonts w:ascii="Cambria" w:eastAsia="Calibri" w:hAnsi="Cambria" w:cs="Times New Roman"/>
          <w:b/>
          <w:bCs/>
          <w:color w:val="17365D"/>
          <w:sz w:val="28"/>
          <w:szCs w:val="28"/>
          <w:lang w:val="sl-SI"/>
        </w:rPr>
        <w:t>Vir/Literatura:</w:t>
      </w:r>
      <w:r w:rsidRPr="008F6E8A">
        <w:rPr>
          <w:rFonts w:ascii="TTE233F008t00" w:eastAsia="Calibri" w:hAnsi="TTE233F008t00" w:cs="TTE233F008t00"/>
          <w:sz w:val="36"/>
          <w:szCs w:val="36"/>
          <w:lang w:val="sl-SI"/>
        </w:rPr>
        <w:t xml:space="preserve"> </w:t>
      </w:r>
    </w:p>
    <w:p w:rsidR="008F6E8A" w:rsidRPr="008F6E8A" w:rsidRDefault="008F6E8A" w:rsidP="008F6E8A">
      <w:pPr>
        <w:spacing w:after="0"/>
        <w:jc w:val="both"/>
        <w:rPr>
          <w:rFonts w:ascii="Calibri" w:eastAsia="Calibri" w:hAnsi="Calibri" w:cs="Times New Roman"/>
          <w:lang w:val="sl-SI"/>
        </w:rPr>
      </w:pPr>
      <w:r w:rsidRPr="008F6E8A">
        <w:rPr>
          <w:rFonts w:ascii="Calibri" w:eastAsia="Calibri" w:hAnsi="Calibri" w:cs="Times New Roman"/>
          <w:lang w:val="sl-SI"/>
        </w:rPr>
        <w:t>INTEGRA INŠTITUT, Inštitut za razvoj človeških virov</w:t>
      </w:r>
    </w:p>
    <w:p w:rsidR="008F6E8A" w:rsidRPr="008F6E8A" w:rsidRDefault="008F6E8A" w:rsidP="008F6E8A">
      <w:pPr>
        <w:spacing w:after="300" w:line="240" w:lineRule="auto"/>
        <w:contextualSpacing/>
        <w:rPr>
          <w:rFonts w:ascii="Calibri" w:eastAsia="Calibri" w:hAnsi="Calibri" w:cs="Times New Roman"/>
          <w:color w:val="0000FF"/>
          <w:u w:val="single"/>
          <w:lang w:val="sl-SI"/>
        </w:rPr>
      </w:pPr>
    </w:p>
    <w:p w:rsidR="00C30713" w:rsidRPr="008F6E8A" w:rsidRDefault="00C30713" w:rsidP="008F6E8A">
      <w:pPr>
        <w:pStyle w:val="Naslov1"/>
        <w:rPr>
          <w:lang w:val="sl-SI"/>
        </w:rPr>
      </w:pPr>
    </w:p>
    <w:sectPr w:rsidR="00C30713" w:rsidRPr="008F6E8A"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201" w:rsidRDefault="00DF4201" w:rsidP="000D1CD3">
      <w:pPr>
        <w:spacing w:after="0" w:line="240" w:lineRule="auto"/>
      </w:pPr>
      <w:r>
        <w:separator/>
      </w:r>
    </w:p>
  </w:endnote>
  <w:endnote w:type="continuationSeparator" w:id="0">
    <w:p w:rsidR="00DF4201" w:rsidRDefault="00DF4201"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TE2334588t00">
    <w:panose1 w:val="00000000000000000000"/>
    <w:charset w:val="EE"/>
    <w:family w:val="auto"/>
    <w:notTrueType/>
    <w:pitch w:val="default"/>
    <w:sig w:usb0="00000005" w:usb1="00000000" w:usb2="00000000" w:usb3="00000000" w:csb0="00000002" w:csb1="00000000"/>
  </w:font>
  <w:font w:name="TTE233F008t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201" w:rsidRDefault="00DF4201" w:rsidP="000D1CD3">
      <w:pPr>
        <w:spacing w:after="0" w:line="240" w:lineRule="auto"/>
      </w:pPr>
      <w:r>
        <w:separator/>
      </w:r>
    </w:p>
  </w:footnote>
  <w:footnote w:type="continuationSeparator" w:id="0">
    <w:p w:rsidR="00DF4201" w:rsidRDefault="00DF4201"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2"/>
  </w:num>
  <w:num w:numId="4">
    <w:abstractNumId w:val="20"/>
  </w:num>
  <w:num w:numId="5">
    <w:abstractNumId w:val="3"/>
  </w:num>
  <w:num w:numId="6">
    <w:abstractNumId w:val="9"/>
  </w:num>
  <w:num w:numId="7">
    <w:abstractNumId w:val="10"/>
  </w:num>
  <w:num w:numId="8">
    <w:abstractNumId w:val="11"/>
  </w:num>
  <w:num w:numId="9">
    <w:abstractNumId w:val="15"/>
  </w:num>
  <w:num w:numId="10">
    <w:abstractNumId w:val="0"/>
  </w:num>
  <w:num w:numId="11">
    <w:abstractNumId w:val="13"/>
  </w:num>
  <w:num w:numId="12">
    <w:abstractNumId w:val="14"/>
  </w:num>
  <w:num w:numId="13">
    <w:abstractNumId w:val="5"/>
  </w:num>
  <w:num w:numId="14">
    <w:abstractNumId w:val="18"/>
  </w:num>
  <w:num w:numId="15">
    <w:abstractNumId w:val="7"/>
  </w:num>
  <w:num w:numId="16">
    <w:abstractNumId w:val="17"/>
  </w:num>
  <w:num w:numId="17">
    <w:abstractNumId w:val="6"/>
  </w:num>
  <w:num w:numId="18">
    <w:abstractNumId w:val="19"/>
  </w:num>
  <w:num w:numId="19">
    <w:abstractNumId w:val="2"/>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028BD"/>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8F6E8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E3606"/>
    <w:rsid w:val="00DF4201"/>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F91D4-37BA-4585-BBDA-406F0AD9F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1044</Characters>
  <Application>Microsoft Office Word</Application>
  <DocSecurity>0</DocSecurity>
  <Lines>8</Lines>
  <Paragraphs>2</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2015-01-04T11:14:00Z</dcterms:created>
  <dcterms:modified xsi:type="dcterms:W3CDTF">2015-01-04T11:14:00Z</dcterms:modified>
</cp:coreProperties>
</file>