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38" w:rsidRPr="007F7A38" w:rsidRDefault="007F7A38" w:rsidP="007F7A3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44"/>
          <w:szCs w:val="52"/>
          <w:lang w:val="sl-SI"/>
        </w:rPr>
      </w:pPr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</w:t>
      </w:r>
      <w:bookmarkStart w:id="0" w:name="_GoBack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Tipologija strank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Typology</w:t>
      </w:r>
      <w:proofErr w:type="spellEnd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of</w:t>
      </w:r>
      <w:proofErr w:type="spellEnd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clients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bookmarkEnd w:id="0"/>
    </w:p>
    <w:p w:rsidR="007F7A38" w:rsidRDefault="007F7A38" w:rsidP="007F7A3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</w:p>
    <w:p w:rsidR="007F7A38" w:rsidRPr="007F7A38" w:rsidRDefault="007F7A38" w:rsidP="007F7A38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7F7A38" w:rsidRPr="007F7A38" w:rsidTr="002D47E8">
        <w:tc>
          <w:tcPr>
            <w:tcW w:w="4253" w:type="dxa"/>
            <w:shd w:val="clear" w:color="auto" w:fill="9CD45E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7F7A38" w:rsidRPr="007F7A38" w:rsidTr="002D47E8">
        <w:tc>
          <w:tcPr>
            <w:tcW w:w="4253" w:type="dxa"/>
            <w:shd w:val="clear" w:color="auto" w:fill="D9D9D9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1.      Socialno učenje</w:t>
            </w:r>
          </w:p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2.      Poklicna etika</w:t>
            </w:r>
          </w:p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4.      Poklicna integriteta</w:t>
            </w:r>
          </w:p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 xml:space="preserve">9.      Medkulturni dialog </w:t>
            </w:r>
          </w:p>
        </w:tc>
        <w:tc>
          <w:tcPr>
            <w:tcW w:w="3118" w:type="dxa"/>
            <w:shd w:val="clear" w:color="auto" w:fill="D9D9D9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20 min</w:t>
            </w:r>
          </w:p>
        </w:tc>
      </w:tr>
    </w:tbl>
    <w:p w:rsidR="007F7A38" w:rsidRPr="007F7A38" w:rsidRDefault="007F7A38" w:rsidP="007F7A38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</w:t>
      </w: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e</w:t>
      </w:r>
      <w:r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</w:t>
      </w: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:</w:t>
      </w:r>
    </w:p>
    <w:p w:rsidR="007F7A38" w:rsidRPr="007F7A38" w:rsidRDefault="007F7A38" w:rsidP="007F7A38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libri" w:eastAsia="SimSun" w:hAnsi="Calibri" w:cs="Mangal"/>
          <w:bCs/>
          <w:kern w:val="1"/>
          <w:sz w:val="24"/>
          <w:szCs w:val="24"/>
          <w:lang w:val="sl-SI" w:eastAsia="hi-IN" w:bidi="hi-IN"/>
        </w:rPr>
      </w:pPr>
      <w:r w:rsidRPr="007F7A38">
        <w:rPr>
          <w:rFonts w:ascii="Calibri" w:eastAsia="SimSun" w:hAnsi="Calibri" w:cs="Mangal"/>
          <w:bCs/>
          <w:kern w:val="1"/>
          <w:sz w:val="24"/>
          <w:szCs w:val="24"/>
          <w:lang w:val="sl-SI" w:eastAsia="hi-IN" w:bidi="hi-IN"/>
        </w:rPr>
        <w:t>Analizirati lasten komunikacijske veščine in vedenje</w:t>
      </w:r>
    </w:p>
    <w:p w:rsidR="007F7A38" w:rsidRPr="007F7A38" w:rsidRDefault="007F7A38" w:rsidP="007F7A38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libri" w:eastAsia="SimSun" w:hAnsi="Calibri" w:cs="Mangal"/>
          <w:bCs/>
          <w:kern w:val="1"/>
          <w:sz w:val="24"/>
          <w:szCs w:val="24"/>
          <w:lang w:val="sl-SI" w:eastAsia="hi-IN" w:bidi="hi-IN"/>
        </w:rPr>
      </w:pPr>
      <w:r w:rsidRPr="007F7A38">
        <w:rPr>
          <w:rFonts w:ascii="Calibri" w:eastAsia="SimSun" w:hAnsi="Calibri" w:cs="Mangal"/>
          <w:bCs/>
          <w:kern w:val="1"/>
          <w:sz w:val="24"/>
          <w:szCs w:val="24"/>
          <w:lang w:val="sl-SI" w:eastAsia="hi-IN" w:bidi="hi-IN"/>
        </w:rPr>
        <w:t xml:space="preserve">Vaditi empatijo </w:t>
      </w: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4"/>
          <w:szCs w:val="24"/>
          <w:lang w:val="sl-SI"/>
        </w:rPr>
      </w:pP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7F7A38" w:rsidRPr="007F7A38" w:rsidRDefault="007F7A38" w:rsidP="007F7A38">
      <w:pPr>
        <w:spacing w:afterLines="80" w:after="192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Vsak dan se soočamo z različnimi tipi ljudi. Poskusite izbrati dva tipa ljudi. Poskusite izbrati dva primera strank, ki predstavljata nasprotne strani Gaussove krivulje.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bCs/>
          <w:sz w:val="24"/>
          <w:szCs w:val="24"/>
          <w:lang w:val="sl-SI"/>
        </w:rPr>
        <w:t>Najboljše stranke/ moj najljubši tip strank: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Kako so?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Kaj počnejo?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Kaj ne počnejo?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Zakaj jih imate radi?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bCs/>
          <w:sz w:val="24"/>
          <w:szCs w:val="24"/>
          <w:lang w:val="sl-SI"/>
        </w:rPr>
        <w:t xml:space="preserve">Najslabše stranke/tip stranke,ki jo imam najmanj rad: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Kako so?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Kaj počnejo?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Kaj ne počenejo?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>
        <w:rPr>
          <w:rFonts w:ascii="Calibri" w:eastAsia="Calibri" w:hAnsi="Calibri" w:cs="Times New Roman"/>
          <w:sz w:val="24"/>
          <w:szCs w:val="24"/>
          <w:lang w:val="sl-SI"/>
        </w:rPr>
        <w:t>Zakaj jih ne marate?</w:t>
      </w:r>
    </w:p>
    <w:p w:rsidR="007F7A38" w:rsidRPr="007F7A38" w:rsidRDefault="007F7A38" w:rsidP="007F7A38">
      <w:pPr>
        <w:spacing w:afterLines="80" w:after="192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7F7A38" w:rsidRPr="007F7A38" w:rsidRDefault="007F7A38" w:rsidP="007F7A38">
      <w:pPr>
        <w:spacing w:afterLines="80" w:after="192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bCs/>
          <w:sz w:val="24"/>
          <w:szCs w:val="24"/>
          <w:lang w:val="sl-SI"/>
        </w:rPr>
        <w:t>Zdaj ko ste razložili opis, poskusite odgovoriti na sledeča vprašanja, za oba tipa strank.:</w:t>
      </w:r>
    </w:p>
    <w:p w:rsidR="007F7A38" w:rsidRPr="007F7A38" w:rsidRDefault="007F7A38" w:rsidP="007F7A38">
      <w:pPr>
        <w:widowControl w:val="0"/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Kaj lahko pridobite, če srečate takšno stranko?</w:t>
      </w:r>
    </w:p>
    <w:p w:rsidR="007F7A38" w:rsidRPr="007F7A38" w:rsidRDefault="007F7A38" w:rsidP="007F7A38">
      <w:pPr>
        <w:widowControl w:val="0"/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Katere elemente vedenja imate/uporabljati vi?</w:t>
      </w:r>
    </w:p>
    <w:p w:rsidR="007F7A38" w:rsidRPr="007F7A38" w:rsidRDefault="007F7A38" w:rsidP="007F7A38">
      <w:pPr>
        <w:widowControl w:val="0"/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Katere elemente vedenja delate vi drugače? Zakaj?</w:t>
      </w:r>
      <w:r w:rsidRPr="007F7A38" w:rsidDel="000431D8">
        <w:rPr>
          <w:rFonts w:ascii="Calibri" w:eastAsia="Calibri" w:hAnsi="Calibri" w:cs="Times New Roman"/>
          <w:sz w:val="24"/>
          <w:szCs w:val="24"/>
          <w:lang w:val="sl-SI"/>
        </w:rPr>
        <w:t xml:space="preserve"> </w:t>
      </w: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 xml:space="preserve">Pripomočki/Material: </w:t>
      </w:r>
    </w:p>
    <w:p w:rsidR="007F7A38" w:rsidRPr="007F7A38" w:rsidRDefault="007F7A38" w:rsidP="007F7A38">
      <w:pPr>
        <w:spacing w:afterLines="80" w:after="192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Škatla, listi s kratkimi opisi značajev </w:t>
      </w: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Metode:</w:t>
      </w:r>
    </w:p>
    <w:p w:rsidR="007F7A38" w:rsidRPr="007F7A38" w:rsidRDefault="007F7A38" w:rsidP="007F7A38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Ta vaja služi za postavljanje cilja za lastne socialne veščine in druge značilnosti in da podpira učence v ustvarjanju načrta za dosežke.  </w:t>
      </w: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 xml:space="preserve">Vir: </w:t>
      </w:r>
    </w:p>
    <w:p w:rsidR="007F7A38" w:rsidRPr="007F7A38" w:rsidRDefault="007F7A38" w:rsidP="007F7A38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Razvil KTP</w:t>
      </w:r>
    </w:p>
    <w:p w:rsidR="00C30713" w:rsidRPr="007F7A38" w:rsidRDefault="00C30713" w:rsidP="007F7A38">
      <w:pPr>
        <w:jc w:val="both"/>
        <w:rPr>
          <w:sz w:val="24"/>
          <w:szCs w:val="24"/>
        </w:rPr>
      </w:pPr>
    </w:p>
    <w:sectPr w:rsidR="00C30713" w:rsidRPr="007F7A38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5B" w:rsidRDefault="0039025B" w:rsidP="000D1CD3">
      <w:pPr>
        <w:spacing w:after="0" w:line="240" w:lineRule="auto"/>
      </w:pPr>
      <w:r>
        <w:separator/>
      </w:r>
    </w:p>
  </w:endnote>
  <w:endnote w:type="continuationSeparator" w:id="0">
    <w:p w:rsidR="0039025B" w:rsidRDefault="0039025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5B" w:rsidRDefault="0039025B" w:rsidP="000D1CD3">
      <w:pPr>
        <w:spacing w:after="0" w:line="240" w:lineRule="auto"/>
      </w:pPr>
      <w:r>
        <w:separator/>
      </w:r>
    </w:p>
  </w:footnote>
  <w:footnote w:type="continuationSeparator" w:id="0">
    <w:p w:rsidR="0039025B" w:rsidRDefault="0039025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DD1632"/>
    <w:multiLevelType w:val="hybridMultilevel"/>
    <w:tmpl w:val="7920395E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1"/>
  </w:num>
  <w:num w:numId="11">
    <w:abstractNumId w:val="15"/>
  </w:num>
  <w:num w:numId="12">
    <w:abstractNumId w:val="16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9025B"/>
    <w:rsid w:val="003A7EA9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7F7A38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FE5F-0807-4C41-B16B-88C0A075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2015-01-07T19:40:00Z</dcterms:created>
  <dcterms:modified xsi:type="dcterms:W3CDTF">2015-01-07T19:40:00Z</dcterms:modified>
</cp:coreProperties>
</file>