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60" w:rsidRPr="00834960" w:rsidRDefault="00834960" w:rsidP="0083496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Kateri VAK ste?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What</w:t>
      </w:r>
      <w:proofErr w:type="spellEnd"/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VAK are </w:t>
      </w:r>
      <w:proofErr w:type="spellStart"/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you</w:t>
      </w:r>
      <w:proofErr w:type="spellEnd"/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?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834960" w:rsidRDefault="00834960" w:rsidP="00834960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834960" w:rsidRPr="00834960" w:rsidRDefault="00834960" w:rsidP="00834960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834960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834960" w:rsidRPr="00834960" w:rsidTr="00834960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834960" w:rsidRPr="00834960" w:rsidTr="00834960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34960" w:rsidRPr="00834960" w:rsidRDefault="00834960" w:rsidP="0083496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34960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5 min</w:t>
            </w:r>
          </w:p>
        </w:tc>
      </w:tr>
    </w:tbl>
    <w:p w:rsidR="00834960" w:rsidRPr="00834960" w:rsidRDefault="00834960" w:rsidP="00834960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3496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834960" w:rsidRPr="00834960" w:rsidRDefault="00834960" w:rsidP="0083496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Bolj učinkovito komunicirati </w:t>
      </w:r>
    </w:p>
    <w:p w:rsidR="00834960" w:rsidRPr="00834960" w:rsidRDefault="00834960" w:rsidP="00834960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3496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Ljudje pridejo v stik z zunanjim svetom skozi pet čutov, ter skozi njih gradijo zemljevid, ki jim omogoča da delujejo in komunicirajo. Večina ljudi ima torej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Reprezentacijski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sistem, s katerim komunicirajo in dojemajo resničnost; poznavanje in uporabljanje našega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reprezentacijskega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sistema in tistega od sogovornika, nam omogoča bolj gladko komunikacijo, ki je bolj učinkovita. Ti trije sistemi so: Vizualni,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Avditivni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, in Kinestetični. Priložena tabela vsebuje primere fraz, ki pomagajo prepoznati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reprezentacijski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sistem. 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Vaja se izvaja na naslednji način: </w:t>
      </w:r>
    </w:p>
    <w:p w:rsidR="00834960" w:rsidRPr="00834960" w:rsidRDefault="00834960" w:rsidP="00834960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Vsak udeleženec bo povedal ostalim, s pomočjo trenerja, pravi ali izmišljen dogodek v petih minutah (ostala skupina ne bo komunicirala s pripovedovalcem) </w:t>
      </w:r>
    </w:p>
    <w:p w:rsidR="00834960" w:rsidRPr="00834960" w:rsidRDefault="00834960" w:rsidP="00834960">
      <w:pPr>
        <w:numPr>
          <w:ilvl w:val="1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Med zgodbo, bo vsak udeleženec si zapisal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reprezentacijski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sistem, ki je bil uporabljen, in bodo poskusili ugotoviti kateri  je najbolj pogost </w:t>
      </w:r>
    </w:p>
    <w:p w:rsidR="00834960" w:rsidRPr="00834960" w:rsidRDefault="00834960" w:rsidP="00834960">
      <w:pPr>
        <w:numPr>
          <w:ilvl w:val="1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Po tem (ni nujno da se je zgodba končala), glede na osebne zapiske oseb, bodo udeleženci spraševali z uporabo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reprezentacijskega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sistema, ki se jim je zdel da je prevladoval</w:t>
      </w:r>
    </w:p>
    <w:p w:rsidR="00834960" w:rsidRPr="00834960" w:rsidRDefault="00834960" w:rsidP="00834960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Po teh vprašanjih, se bodo vsi udeleženci pogovorili o nesoglasjih o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reprezentacijskem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sistemu, ki je prevladoval </w:t>
      </w:r>
    </w:p>
    <w:p w:rsidR="00834960" w:rsidRPr="00834960" w:rsidRDefault="00834960" w:rsidP="00834960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3496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Tabela za vsako osebo z opisom in primerom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reprezentacijskega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sistemov (glejte priložen izroček/učni list) </w:t>
      </w:r>
    </w:p>
    <w:p w:rsidR="00834960" w:rsidRPr="00834960" w:rsidRDefault="00834960" w:rsidP="00834960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3496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Metode: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Razprava/diskusija, izkušenjsko učenje, treniranje veščin </w:t>
      </w:r>
    </w:p>
    <w:p w:rsidR="00834960" w:rsidRPr="00834960" w:rsidRDefault="00834960" w:rsidP="00834960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3496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Ker ima vsaka oseba lasten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reprezentacijski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sistem VAK,  je možno identificirati le en od treh sistemov med izpostavitvijo na dejstvo. Trener lahko najprej i</w:t>
      </w:r>
      <w:r>
        <w:rPr>
          <w:rFonts w:ascii="Calibri" w:eastAsia="Calibri" w:hAnsi="Calibri" w:cs="Arial"/>
          <w:sz w:val="24"/>
          <w:szCs w:val="24"/>
          <w:lang w:val="sl-SI"/>
        </w:rPr>
        <w:t>z</w:t>
      </w:r>
      <w:r w:rsidRPr="00834960">
        <w:rPr>
          <w:rFonts w:ascii="Calibri" w:eastAsia="Calibri" w:hAnsi="Calibri" w:cs="Arial"/>
          <w:sz w:val="24"/>
          <w:szCs w:val="24"/>
          <w:lang w:val="sl-SI"/>
        </w:rPr>
        <w:t>postavi dejstvo in pokaže v sedanjosti, kako se model uporabi: "[...] in v tistem trenutku sem občutil (Kinestetično(taktilno/dotik)), da počnem pravo stvar [...], ker je bilo naenkrat vse jasno (Vizualne(vid)). [...]</w:t>
      </w:r>
      <w:r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Kar je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Rebecca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sl-SI"/>
        </w:rPr>
        <w:t>rekla se sliši (</w:t>
      </w:r>
      <w:proofErr w:type="spellStart"/>
      <w:r>
        <w:rPr>
          <w:rFonts w:ascii="Calibri" w:eastAsia="Calibri" w:hAnsi="Calibri" w:cs="Arial"/>
          <w:sz w:val="24"/>
          <w:szCs w:val="24"/>
          <w:lang w:val="sl-SI"/>
        </w:rPr>
        <w:t>Avditivne</w:t>
      </w:r>
      <w:proofErr w:type="spellEnd"/>
      <w:r>
        <w:rPr>
          <w:rFonts w:ascii="Calibri" w:eastAsia="Calibri" w:hAnsi="Calibri" w:cs="Arial"/>
          <w:sz w:val="24"/>
          <w:szCs w:val="24"/>
          <w:lang w:val="sl-SI"/>
        </w:rPr>
        <w:t xml:space="preserve"> - sluh) čudno.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Izročki/Učni list:</w:t>
      </w: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>Kateri VAK ste?</w:t>
      </w:r>
    </w:p>
    <w:p w:rsidR="00834960" w:rsidRPr="00834960" w:rsidRDefault="00834960" w:rsidP="00834960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3496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Spremenjeno in prilagojeno iz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Power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Diversity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: New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Ways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Learning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Teaching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Through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Learning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Styles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-  Barbara </w:t>
      </w:r>
      <w:proofErr w:type="spellStart"/>
      <w:r w:rsidRPr="00834960">
        <w:rPr>
          <w:rFonts w:ascii="Calibri" w:eastAsia="Calibri" w:hAnsi="Calibri" w:cs="Arial"/>
          <w:sz w:val="24"/>
          <w:szCs w:val="24"/>
          <w:lang w:val="sl-SI"/>
        </w:rPr>
        <w:t>Prashnig</w:t>
      </w:r>
      <w:proofErr w:type="spellEnd"/>
      <w:r w:rsidRPr="00834960">
        <w:rPr>
          <w:rFonts w:ascii="Calibri" w:eastAsia="Calibri" w:hAnsi="Calibri" w:cs="Arial"/>
          <w:sz w:val="24"/>
          <w:szCs w:val="24"/>
          <w:lang w:val="sl-SI"/>
        </w:rPr>
        <w:t xml:space="preserve"> – 1998</w:t>
      </w:r>
    </w:p>
    <w:p w:rsidR="00834960" w:rsidRPr="00834960" w:rsidRDefault="00834960" w:rsidP="0083496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34960">
        <w:rPr>
          <w:rFonts w:ascii="Calibri" w:eastAsia="Calibri" w:hAnsi="Calibri" w:cs="Arial"/>
          <w:sz w:val="24"/>
          <w:szCs w:val="24"/>
          <w:lang w:val="sl-SI"/>
        </w:rPr>
        <w:t>http://persuasive.net/120-persuasive-words-that-build-rapport-vak/</w:t>
      </w:r>
    </w:p>
    <w:p w:rsidR="00C30713" w:rsidRPr="00834960" w:rsidRDefault="00C30713" w:rsidP="00834960">
      <w:pPr>
        <w:rPr>
          <w:lang w:val="sl-SI"/>
        </w:rPr>
      </w:pPr>
    </w:p>
    <w:sectPr w:rsidR="00C30713" w:rsidRPr="0083496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CF" w:rsidRDefault="004F79CF" w:rsidP="000D1CD3">
      <w:pPr>
        <w:spacing w:after="0" w:line="240" w:lineRule="auto"/>
      </w:pPr>
      <w:r>
        <w:separator/>
      </w:r>
    </w:p>
  </w:endnote>
  <w:endnote w:type="continuationSeparator" w:id="0">
    <w:p w:rsidR="004F79CF" w:rsidRDefault="004F79C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CF" w:rsidRDefault="004F79CF" w:rsidP="000D1CD3">
      <w:pPr>
        <w:spacing w:after="0" w:line="240" w:lineRule="auto"/>
      </w:pPr>
      <w:r>
        <w:separator/>
      </w:r>
    </w:p>
  </w:footnote>
  <w:footnote w:type="continuationSeparator" w:id="0">
    <w:p w:rsidR="004F79CF" w:rsidRDefault="004F79C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E36"/>
    <w:multiLevelType w:val="hybridMultilevel"/>
    <w:tmpl w:val="62D894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0C3C"/>
    <w:multiLevelType w:val="hybridMultilevel"/>
    <w:tmpl w:val="124A1326"/>
    <w:lvl w:ilvl="0" w:tplc="10D0687E">
      <w:numFmt w:val="bullet"/>
      <w:lvlText w:val="•"/>
      <w:lvlJc w:val="left"/>
      <w:pPr>
        <w:ind w:left="1428" w:hanging="708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4F79CF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34960"/>
    <w:rsid w:val="00845444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CA12-EB32-457E-8C25-427551D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2015-01-08T05:52:00Z</dcterms:created>
  <dcterms:modified xsi:type="dcterms:W3CDTF">2015-01-08T05:52:00Z</dcterms:modified>
</cp:coreProperties>
</file>