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B8" w:rsidRPr="000525B8" w:rsidRDefault="000525B8" w:rsidP="000525B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0525B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Naslov:Odločnost</w:t>
      </w:r>
      <w:r w:rsidR="00DD09F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r w:rsidR="00DD09F1" w:rsidRPr="00DD09F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Decisiveness</w:t>
      </w:r>
      <w:r w:rsidR="00DD09F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0525B8" w:rsidRPr="000525B8" w:rsidRDefault="000525B8" w:rsidP="000525B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0525B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SLECC003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0525B8" w:rsidRPr="000525B8" w:rsidTr="00C8323E">
        <w:tc>
          <w:tcPr>
            <w:tcW w:w="4253" w:type="dxa"/>
            <w:shd w:val="clear" w:color="auto" w:fill="9CD45E"/>
          </w:tcPr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0525B8" w:rsidRPr="000525B8" w:rsidTr="00C8323E">
        <w:tc>
          <w:tcPr>
            <w:tcW w:w="4253" w:type="dxa"/>
            <w:shd w:val="clear" w:color="auto" w:fill="D9D9D9"/>
          </w:tcPr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5.      Strategije reševanja konfliktov </w:t>
            </w:r>
          </w:p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6.      Strategije reševanja problemov </w:t>
            </w:r>
          </w:p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0525B8" w:rsidRPr="000525B8" w:rsidRDefault="000525B8" w:rsidP="000525B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0525B8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0525B8" w:rsidRPr="000525B8" w:rsidRDefault="000525B8" w:rsidP="000525B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0525B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Ta vaja pomaga udeležencem vaditi  imeti bolj odločno in </w:t>
      </w:r>
      <w:proofErr w:type="spellStart"/>
      <w:r w:rsidRPr="000525B8">
        <w:rPr>
          <w:rFonts w:ascii="Calibri" w:eastAsia="Calibri" w:hAnsi="Calibri" w:cs="Arial"/>
          <w:lang w:val="sl-SI"/>
        </w:rPr>
        <w:t>asertivno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komunikacijo. </w:t>
      </w:r>
    </w:p>
    <w:p w:rsidR="000525B8" w:rsidRPr="000525B8" w:rsidRDefault="000525B8" w:rsidP="000525B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0525B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Udeleženci delajo v istem številu skupin. </w:t>
      </w:r>
      <w:proofErr w:type="spellStart"/>
      <w:r w:rsidRPr="000525B8">
        <w:rPr>
          <w:rFonts w:ascii="Calibri" w:eastAsia="Calibri" w:hAnsi="Calibri" w:cs="Arial"/>
          <w:lang w:val="sl-SI"/>
        </w:rPr>
        <w:t>Participants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0525B8">
        <w:rPr>
          <w:rFonts w:ascii="Calibri" w:eastAsia="Calibri" w:hAnsi="Calibri" w:cs="Arial"/>
          <w:lang w:val="sl-SI"/>
        </w:rPr>
        <w:t>work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0525B8">
        <w:rPr>
          <w:rFonts w:ascii="Calibri" w:eastAsia="Calibri" w:hAnsi="Calibri" w:cs="Arial"/>
          <w:lang w:val="sl-SI"/>
        </w:rPr>
        <w:t>an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0525B8">
        <w:rPr>
          <w:rFonts w:ascii="Calibri" w:eastAsia="Calibri" w:hAnsi="Calibri" w:cs="Arial"/>
          <w:lang w:val="sl-SI"/>
        </w:rPr>
        <w:t>even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0525B8">
        <w:rPr>
          <w:rFonts w:ascii="Calibri" w:eastAsia="Calibri" w:hAnsi="Calibri" w:cs="Arial"/>
          <w:lang w:val="sl-SI"/>
        </w:rPr>
        <w:t>number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0525B8">
        <w:rPr>
          <w:rFonts w:ascii="Calibri" w:eastAsia="Calibri" w:hAnsi="Calibri" w:cs="Arial"/>
          <w:lang w:val="sl-SI"/>
        </w:rPr>
        <w:t>of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0525B8">
        <w:rPr>
          <w:rFonts w:ascii="Calibri" w:eastAsia="Calibri" w:hAnsi="Calibri" w:cs="Arial"/>
          <w:lang w:val="sl-SI"/>
        </w:rPr>
        <w:t>groups</w:t>
      </w:r>
      <w:proofErr w:type="spellEnd"/>
      <w:r w:rsidRPr="000525B8">
        <w:rPr>
          <w:rFonts w:ascii="Calibri" w:eastAsia="Calibri" w:hAnsi="Calibri" w:cs="Arial"/>
          <w:lang w:val="sl-SI"/>
        </w:rPr>
        <w:t>.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Dve skupini damo skupaj.  Trener razloži, da bosta odigrale vlogo o pogovoru med dvema osebama. Udeleženci lahko izberejo temo za pogovor, o kateri se skupini ne strinjata.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>Celotni pogovor se zapiše na papir. Vsaka skupina napiše trditve in jih poda drugi skupini. Druga skupina razmisli o njihovem odgovoru na trditve in jih zapiše, itd..</w:t>
      </w:r>
      <w:r w:rsidRPr="000525B8" w:rsidDel="00E6669D">
        <w:rPr>
          <w:rFonts w:ascii="Calibri" w:eastAsia="Calibri" w:hAnsi="Calibri" w:cs="Arial"/>
          <w:lang w:val="sl-SI"/>
        </w:rPr>
        <w:t xml:space="preserve">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Prva skupina se odzove odločno in neomajno medtem, ko se lahko druga skupina odzove kakorkoli: agresivno, pasivno, odločno.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Pogovor se nadaljuje do 8 trditev za vsako stran.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Potem, skupini podata povratne informacije o njunem pogovoru. Posebno pozornost moramo nameniti odgovorom odločne skupine, da preverimo če so bili dovolj odločni.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Ko je pogovor končan, se v plenumu organizira seja povratnih informacij. </w:t>
      </w:r>
    </w:p>
    <w:p w:rsidR="000525B8" w:rsidRPr="000525B8" w:rsidRDefault="000525B8" w:rsidP="000525B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0525B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Igranje vlog, razprava/diskusija.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Odločno komuniciranje, v nasprotju s pasivnim ali agresivnim komuniciranjem, je najboljši način za spopadanje z agresivno kot tudi s pasivno komunikacijo. Glavni namen te vaje je, kako uporabljati odločno komunikacijo vedno in ne samo na začetku.  </w:t>
      </w:r>
    </w:p>
    <w:p w:rsidR="000525B8" w:rsidRPr="000525B8" w:rsidRDefault="000525B8" w:rsidP="000525B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0525B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Mešajte skupine tako da bo vsaka skupina lahko bila </w:t>
      </w:r>
      <w:proofErr w:type="spellStart"/>
      <w:r w:rsidRPr="000525B8">
        <w:rPr>
          <w:rFonts w:ascii="Calibri" w:eastAsia="Calibri" w:hAnsi="Calibri" w:cs="Arial"/>
          <w:lang w:val="sl-SI"/>
        </w:rPr>
        <w:t>asertivna</w:t>
      </w:r>
      <w:proofErr w:type="spellEnd"/>
      <w:r w:rsidRPr="000525B8">
        <w:rPr>
          <w:rFonts w:ascii="Calibri" w:eastAsia="Calibri" w:hAnsi="Calibri" w:cs="Arial"/>
          <w:lang w:val="sl-SI"/>
        </w:rPr>
        <w:t>.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lastRenderedPageBreak/>
        <w:t xml:space="preserve">Diskusija/razprava: Je bilo lahko biti </w:t>
      </w:r>
      <w:proofErr w:type="spellStart"/>
      <w:r w:rsidRPr="000525B8">
        <w:rPr>
          <w:rFonts w:ascii="Calibri" w:eastAsia="Calibri" w:hAnsi="Calibri" w:cs="Arial"/>
          <w:lang w:val="sl-SI"/>
        </w:rPr>
        <w:t>asertiven</w:t>
      </w:r>
      <w:proofErr w:type="spellEnd"/>
      <w:r w:rsidRPr="000525B8">
        <w:rPr>
          <w:rFonts w:ascii="Calibri" w:eastAsia="Calibri" w:hAnsi="Calibri" w:cs="Arial"/>
          <w:lang w:val="sl-SI"/>
        </w:rPr>
        <w:t>? Je bilo lahko postati agresiven, ko je druga skupina pokazala agresivnost? Kaj se je zgodilo, ko je bila druga skupina pasivna?</w:t>
      </w:r>
      <w:r w:rsidRPr="000525B8" w:rsidDel="00E6669D">
        <w:rPr>
          <w:rFonts w:ascii="Calibri" w:eastAsia="Calibri" w:hAnsi="Calibri" w:cs="Arial"/>
          <w:lang w:val="sl-SI"/>
        </w:rPr>
        <w:t xml:space="preserve"> </w:t>
      </w:r>
      <w:r w:rsidRPr="000525B8">
        <w:rPr>
          <w:rFonts w:ascii="Calibri" w:eastAsia="Calibri" w:hAnsi="Calibri" w:cs="Arial"/>
          <w:lang w:val="sl-SI"/>
        </w:rPr>
        <w:t xml:space="preserve">Kako ste se počutili s pomakanjem telesne govorice? Se vam je zdelo težje pokazati </w:t>
      </w:r>
      <w:proofErr w:type="spellStart"/>
      <w:r w:rsidRPr="000525B8">
        <w:rPr>
          <w:rFonts w:ascii="Calibri" w:eastAsia="Calibri" w:hAnsi="Calibri" w:cs="Arial"/>
          <w:lang w:val="sl-SI"/>
        </w:rPr>
        <w:t>asertivnost</w:t>
      </w:r>
      <w:proofErr w:type="spellEnd"/>
      <w:r w:rsidRPr="000525B8">
        <w:rPr>
          <w:rFonts w:ascii="Calibri" w:eastAsia="Calibri" w:hAnsi="Calibri" w:cs="Arial"/>
          <w:lang w:val="sl-SI"/>
        </w:rPr>
        <w:t xml:space="preserve">, ali to ni bilo pomembno? </w:t>
      </w:r>
    </w:p>
    <w:p w:rsidR="000525B8" w:rsidRPr="000525B8" w:rsidRDefault="000525B8" w:rsidP="000525B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0525B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0525B8" w:rsidRPr="000525B8" w:rsidRDefault="000525B8" w:rsidP="000525B8">
      <w:pPr>
        <w:rPr>
          <w:rFonts w:ascii="Calibri" w:eastAsia="Calibri" w:hAnsi="Calibri" w:cs="Arial"/>
          <w:lang w:val="sl-SI"/>
        </w:rPr>
      </w:pPr>
      <w:r w:rsidRPr="000525B8">
        <w:rPr>
          <w:rFonts w:ascii="Calibri" w:eastAsia="Calibri" w:hAnsi="Calibri" w:cs="Arial"/>
          <w:lang w:val="sl-SI"/>
        </w:rPr>
        <w:t xml:space="preserve">Prilagojeno in spremenjeno iz </w:t>
      </w:r>
      <w:proofErr w:type="spellStart"/>
      <w:r w:rsidRPr="000525B8">
        <w:rPr>
          <w:rFonts w:ascii="Calibri" w:eastAsia="Calibri" w:hAnsi="Calibri" w:cs="Arial"/>
          <w:lang w:val="sl-SI"/>
        </w:rPr>
        <w:t>Skillsconverged</w:t>
      </w:r>
      <w:proofErr w:type="spellEnd"/>
    </w:p>
    <w:p w:rsidR="00C30713" w:rsidRPr="000525B8" w:rsidRDefault="00592059" w:rsidP="000525B8">
      <w:pPr>
        <w:rPr>
          <w:lang w:val="sl-SI"/>
        </w:rPr>
      </w:pPr>
      <w:hyperlink r:id="rId9" w:history="1">
        <w:r w:rsidR="000525B8" w:rsidRPr="000525B8">
          <w:rPr>
            <w:rFonts w:ascii="Calibri" w:eastAsia="Calibri" w:hAnsi="Calibri" w:cs="Arial"/>
            <w:color w:val="0000FF"/>
            <w:u w:val="single"/>
            <w:lang w:val="sl-SI"/>
          </w:rPr>
          <w:t>http://www.skillsconverged.com/FreeTrainingMaterials/FreeDownloads.aspx</w:t>
        </w:r>
      </w:hyperlink>
    </w:p>
    <w:sectPr w:rsidR="00C30713" w:rsidRPr="000525B8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59" w:rsidRDefault="00592059" w:rsidP="000D1CD3">
      <w:pPr>
        <w:spacing w:after="0" w:line="240" w:lineRule="auto"/>
      </w:pPr>
      <w:r>
        <w:separator/>
      </w:r>
    </w:p>
  </w:endnote>
  <w:endnote w:type="continuationSeparator" w:id="0">
    <w:p w:rsidR="00592059" w:rsidRDefault="0059205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59" w:rsidRDefault="00592059" w:rsidP="000D1CD3">
      <w:pPr>
        <w:spacing w:after="0" w:line="240" w:lineRule="auto"/>
      </w:pPr>
      <w:r>
        <w:separator/>
      </w:r>
    </w:p>
  </w:footnote>
  <w:footnote w:type="continuationSeparator" w:id="0">
    <w:p w:rsidR="00592059" w:rsidRDefault="0059205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525B8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92059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1E15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D09F1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killsconverged.com/FreeTrainingMaterials/FreeDownloads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F64A1-CA52-4622-954F-F1081054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2014-12-29T17:16:00Z</dcterms:created>
  <dcterms:modified xsi:type="dcterms:W3CDTF">2014-12-30T16:53:00Z</dcterms:modified>
</cp:coreProperties>
</file>