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F47" w:rsidRPr="000C5F47" w:rsidRDefault="000C5F47" w:rsidP="000C5F47">
      <w:pPr>
        <w:spacing w:after="300" w:line="240" w:lineRule="auto"/>
        <w:contextualSpacing/>
        <w:rPr>
          <w:rFonts w:ascii="Cambria" w:eastAsia="Times New Roman" w:hAnsi="Cambria" w:cs="Times New Roman"/>
          <w:color w:val="17365D"/>
          <w:spacing w:val="5"/>
          <w:kern w:val="28"/>
          <w:sz w:val="44"/>
          <w:szCs w:val="52"/>
          <w:lang w:val="sl-SI"/>
        </w:rPr>
      </w:pPr>
      <w:bookmarkStart w:id="0" w:name="_GoBack"/>
      <w:bookmarkEnd w:id="0"/>
      <w:r w:rsidRPr="000C5F47">
        <w:rPr>
          <w:rFonts w:ascii="Cambria" w:eastAsia="Times New Roman" w:hAnsi="Cambria" w:cs="Times New Roman"/>
          <w:color w:val="17365D"/>
          <w:spacing w:val="5"/>
          <w:kern w:val="28"/>
          <w:sz w:val="44"/>
          <w:szCs w:val="52"/>
          <w:lang w:val="sl-SI"/>
        </w:rPr>
        <w:t>Naslov:</w:t>
      </w:r>
      <w:r>
        <w:rPr>
          <w:rFonts w:ascii="Cambria" w:eastAsia="Times New Roman" w:hAnsi="Cambria" w:cs="Times New Roman"/>
          <w:color w:val="17365D"/>
          <w:spacing w:val="5"/>
          <w:kern w:val="28"/>
          <w:sz w:val="44"/>
          <w:szCs w:val="52"/>
          <w:lang w:val="sl-SI"/>
        </w:rPr>
        <w:t xml:space="preserve"> Pravila, pravila!</w:t>
      </w:r>
      <w:r w:rsidRPr="000C5F47">
        <w:rPr>
          <w:rFonts w:ascii="Cambria" w:eastAsia="Times New Roman" w:hAnsi="Cambria" w:cs="Times New Roman"/>
          <w:color w:val="17365D"/>
          <w:spacing w:val="5"/>
          <w:kern w:val="28"/>
          <w:sz w:val="44"/>
          <w:szCs w:val="52"/>
          <w:lang w:val="sl-SI"/>
        </w:rPr>
        <w:t xml:space="preserve"> </w:t>
      </w:r>
      <w:r>
        <w:rPr>
          <w:rFonts w:ascii="Cambria" w:eastAsia="Times New Roman" w:hAnsi="Cambria" w:cs="Times New Roman"/>
          <w:color w:val="17365D"/>
          <w:spacing w:val="5"/>
          <w:kern w:val="28"/>
          <w:sz w:val="44"/>
          <w:szCs w:val="52"/>
          <w:lang w:val="sl-SI"/>
        </w:rPr>
        <w:t>(Rules, Rules!)</w:t>
      </w:r>
    </w:p>
    <w:p w:rsidR="000C5F47" w:rsidRDefault="000C5F47" w:rsidP="000C5F47">
      <w:pPr>
        <w:spacing w:after="300" w:line="240" w:lineRule="auto"/>
        <w:contextualSpacing/>
        <w:jc w:val="both"/>
        <w:rPr>
          <w:rFonts w:ascii="Cambria" w:eastAsia="Times New Roman" w:hAnsi="Cambria" w:cs="Times New Roman"/>
          <w:color w:val="17365D"/>
          <w:spacing w:val="5"/>
          <w:kern w:val="28"/>
          <w:sz w:val="28"/>
          <w:szCs w:val="56"/>
          <w:lang w:val="sl-SI"/>
        </w:rPr>
      </w:pPr>
    </w:p>
    <w:p w:rsidR="000C5F47" w:rsidRPr="000C5F47" w:rsidRDefault="000C5F47" w:rsidP="000C5F47">
      <w:pPr>
        <w:spacing w:after="300" w:line="240" w:lineRule="auto"/>
        <w:contextualSpacing/>
        <w:jc w:val="both"/>
        <w:rPr>
          <w:rFonts w:ascii="Cambria" w:eastAsia="Times New Roman" w:hAnsi="Cambria" w:cs="Times New Roman"/>
          <w:color w:val="17365D"/>
          <w:spacing w:val="5"/>
          <w:kern w:val="28"/>
          <w:sz w:val="28"/>
          <w:szCs w:val="56"/>
          <w:lang w:val="sl-SI"/>
        </w:rPr>
      </w:pPr>
      <w:r w:rsidRPr="000C5F47">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0C5F47" w:rsidRPr="000C5F47" w:rsidTr="00480759">
        <w:tc>
          <w:tcPr>
            <w:tcW w:w="4253" w:type="dxa"/>
            <w:shd w:val="clear" w:color="auto" w:fill="9CD45E"/>
          </w:tcPr>
          <w:p w:rsidR="000C5F47" w:rsidRPr="000C5F47" w:rsidRDefault="000C5F47" w:rsidP="000C5F47">
            <w:pPr>
              <w:spacing w:after="0" w:line="240" w:lineRule="auto"/>
              <w:jc w:val="both"/>
              <w:rPr>
                <w:rFonts w:ascii="Calibri" w:eastAsia="Calibri" w:hAnsi="Calibri" w:cs="Arial"/>
                <w:b/>
                <w:bCs/>
                <w:color w:val="17365D"/>
                <w:sz w:val="24"/>
                <w:szCs w:val="24"/>
                <w:lang w:val="sl-SI"/>
              </w:rPr>
            </w:pPr>
            <w:r w:rsidRPr="000C5F47">
              <w:rPr>
                <w:rFonts w:ascii="Calibri" w:eastAsia="Calibri" w:hAnsi="Calibri" w:cs="Arial"/>
                <w:b/>
                <w:bCs/>
                <w:color w:val="17365D"/>
                <w:sz w:val="24"/>
                <w:szCs w:val="24"/>
                <w:lang w:val="sl-SI"/>
              </w:rPr>
              <w:t>Moduli:</w:t>
            </w:r>
          </w:p>
        </w:tc>
        <w:tc>
          <w:tcPr>
            <w:tcW w:w="3118" w:type="dxa"/>
            <w:shd w:val="clear" w:color="auto" w:fill="9CD45E"/>
          </w:tcPr>
          <w:p w:rsidR="000C5F47" w:rsidRPr="000C5F47" w:rsidRDefault="000C5F47" w:rsidP="000C5F47">
            <w:pPr>
              <w:spacing w:after="0" w:line="240" w:lineRule="auto"/>
              <w:jc w:val="both"/>
              <w:rPr>
                <w:rFonts w:ascii="Calibri" w:eastAsia="Calibri" w:hAnsi="Calibri" w:cs="Arial"/>
                <w:b/>
                <w:bCs/>
                <w:color w:val="17365D"/>
                <w:sz w:val="24"/>
                <w:szCs w:val="24"/>
                <w:lang w:val="sl-SI"/>
              </w:rPr>
            </w:pPr>
            <w:r w:rsidRPr="000C5F47">
              <w:rPr>
                <w:rFonts w:ascii="Calibri" w:eastAsia="Calibri" w:hAnsi="Calibri" w:cs="Arial"/>
                <w:b/>
                <w:bCs/>
                <w:color w:val="17365D"/>
                <w:sz w:val="24"/>
                <w:szCs w:val="24"/>
                <w:lang w:val="sl-SI"/>
              </w:rPr>
              <w:t>Velikost skupine:</w:t>
            </w:r>
          </w:p>
        </w:tc>
        <w:tc>
          <w:tcPr>
            <w:tcW w:w="1560" w:type="dxa"/>
            <w:shd w:val="clear" w:color="auto" w:fill="9CD45E"/>
          </w:tcPr>
          <w:p w:rsidR="000C5F47" w:rsidRPr="000C5F47" w:rsidRDefault="000C5F47" w:rsidP="000C5F47">
            <w:pPr>
              <w:spacing w:after="0" w:line="240" w:lineRule="auto"/>
              <w:jc w:val="both"/>
              <w:rPr>
                <w:rFonts w:ascii="Calibri" w:eastAsia="Calibri" w:hAnsi="Calibri" w:cs="Arial"/>
                <w:b/>
                <w:bCs/>
                <w:color w:val="17365D"/>
                <w:sz w:val="24"/>
                <w:szCs w:val="24"/>
                <w:lang w:val="sl-SI"/>
              </w:rPr>
            </w:pPr>
            <w:r w:rsidRPr="000C5F47">
              <w:rPr>
                <w:rFonts w:ascii="Calibri" w:eastAsia="Calibri" w:hAnsi="Calibri" w:cs="Arial"/>
                <w:b/>
                <w:bCs/>
                <w:color w:val="17365D"/>
                <w:sz w:val="24"/>
                <w:szCs w:val="24"/>
                <w:lang w:val="sl-SI"/>
              </w:rPr>
              <w:t>Trajanje:</w:t>
            </w:r>
          </w:p>
        </w:tc>
      </w:tr>
      <w:tr w:rsidR="000C5F47" w:rsidRPr="000C5F47" w:rsidTr="00480759">
        <w:tc>
          <w:tcPr>
            <w:tcW w:w="4253" w:type="dxa"/>
            <w:shd w:val="clear" w:color="auto" w:fill="D9D9D9"/>
          </w:tcPr>
          <w:p w:rsidR="000C5F47" w:rsidRPr="000C5F47" w:rsidRDefault="000C5F47" w:rsidP="000C5F47">
            <w:pPr>
              <w:spacing w:after="0" w:line="240" w:lineRule="auto"/>
              <w:jc w:val="both"/>
              <w:rPr>
                <w:rFonts w:ascii="Calibri" w:eastAsia="Calibri" w:hAnsi="Calibri" w:cs="Arial"/>
                <w:b/>
                <w:bCs/>
                <w:color w:val="17365D"/>
                <w:sz w:val="24"/>
                <w:szCs w:val="24"/>
                <w:lang w:val="sl-SI"/>
              </w:rPr>
            </w:pPr>
            <w:r w:rsidRPr="000C5F47">
              <w:rPr>
                <w:rFonts w:ascii="Calibri" w:eastAsia="Calibri" w:hAnsi="Calibri" w:cs="Arial"/>
                <w:bCs/>
                <w:color w:val="17365D"/>
                <w:sz w:val="24"/>
                <w:szCs w:val="24"/>
                <w:lang w:val="sl-SI"/>
              </w:rPr>
              <w:t>9.      Medkulturni dialog</w:t>
            </w:r>
          </w:p>
          <w:p w:rsidR="000C5F47" w:rsidRPr="000C5F47" w:rsidRDefault="000C5F47" w:rsidP="000C5F47">
            <w:pPr>
              <w:spacing w:after="0" w:line="240" w:lineRule="auto"/>
              <w:jc w:val="both"/>
              <w:rPr>
                <w:rFonts w:ascii="Calibri" w:eastAsia="Calibri" w:hAnsi="Calibri" w:cs="Arial"/>
                <w:b/>
                <w:bCs/>
                <w:color w:val="17365D"/>
                <w:sz w:val="24"/>
                <w:szCs w:val="24"/>
                <w:lang w:val="sl-SI"/>
              </w:rPr>
            </w:pPr>
            <w:r w:rsidRPr="000C5F47">
              <w:rPr>
                <w:rFonts w:ascii="Calibri" w:eastAsia="Calibri" w:hAnsi="Calibri" w:cs="Arial"/>
                <w:bCs/>
                <w:color w:val="17365D"/>
                <w:sz w:val="24"/>
                <w:szCs w:val="24"/>
                <w:lang w:val="sl-SI"/>
              </w:rPr>
              <w:t xml:space="preserve"> </w:t>
            </w:r>
          </w:p>
        </w:tc>
        <w:tc>
          <w:tcPr>
            <w:tcW w:w="3118" w:type="dxa"/>
            <w:shd w:val="clear" w:color="auto" w:fill="D9D9D9"/>
          </w:tcPr>
          <w:p w:rsidR="000C5F47" w:rsidRPr="000C5F47" w:rsidRDefault="000C5F47" w:rsidP="000C5F47">
            <w:pPr>
              <w:spacing w:after="0" w:line="240" w:lineRule="auto"/>
              <w:jc w:val="both"/>
              <w:rPr>
                <w:rFonts w:ascii="Calibri" w:eastAsia="Calibri" w:hAnsi="Calibri" w:cs="Arial"/>
                <w:color w:val="17365D"/>
                <w:sz w:val="24"/>
                <w:szCs w:val="24"/>
                <w:lang w:val="sl-SI"/>
              </w:rPr>
            </w:pPr>
            <w:r w:rsidRPr="000C5F47">
              <w:rPr>
                <w:rFonts w:ascii="Calibri" w:eastAsia="Calibri" w:hAnsi="Calibri" w:cs="Arial"/>
                <w:color w:val="17365D"/>
                <w:sz w:val="24"/>
                <w:szCs w:val="24"/>
                <w:lang w:val="sl-SI"/>
              </w:rPr>
              <w:t>Majhna skupina</w:t>
            </w:r>
          </w:p>
          <w:p w:rsidR="000C5F47" w:rsidRPr="000C5F47" w:rsidRDefault="000C5F47" w:rsidP="000C5F47">
            <w:pPr>
              <w:spacing w:after="0" w:line="240" w:lineRule="auto"/>
              <w:jc w:val="both"/>
              <w:rPr>
                <w:rFonts w:ascii="Calibri" w:eastAsia="Calibri" w:hAnsi="Calibri" w:cs="Arial"/>
                <w:color w:val="17365D"/>
                <w:sz w:val="24"/>
                <w:szCs w:val="24"/>
                <w:lang w:val="sl-SI"/>
              </w:rPr>
            </w:pPr>
          </w:p>
        </w:tc>
        <w:tc>
          <w:tcPr>
            <w:tcW w:w="1560" w:type="dxa"/>
            <w:shd w:val="clear" w:color="auto" w:fill="D9D9D9"/>
          </w:tcPr>
          <w:p w:rsidR="000C5F47" w:rsidRPr="000C5F47" w:rsidRDefault="000C5F47" w:rsidP="000C5F47">
            <w:pPr>
              <w:spacing w:after="0" w:line="240" w:lineRule="auto"/>
              <w:jc w:val="both"/>
              <w:rPr>
                <w:rFonts w:ascii="Calibri" w:eastAsia="Calibri" w:hAnsi="Calibri" w:cs="Arial"/>
                <w:color w:val="17365D"/>
                <w:sz w:val="24"/>
                <w:szCs w:val="24"/>
                <w:lang w:val="sl-SI"/>
              </w:rPr>
            </w:pPr>
            <w:r w:rsidRPr="000C5F47">
              <w:rPr>
                <w:rFonts w:ascii="Calibri" w:eastAsia="Calibri" w:hAnsi="Calibri" w:cs="Arial"/>
                <w:color w:val="17365D"/>
                <w:sz w:val="24"/>
                <w:szCs w:val="24"/>
                <w:lang w:val="sl-SI"/>
              </w:rPr>
              <w:t>60 min</w:t>
            </w:r>
          </w:p>
        </w:tc>
      </w:tr>
    </w:tbl>
    <w:p w:rsidR="000C5F47" w:rsidRPr="000C5F47" w:rsidRDefault="000C5F47" w:rsidP="000C5F47">
      <w:pPr>
        <w:keepNext/>
        <w:keepLines/>
        <w:spacing w:before="480" w:after="0"/>
        <w:jc w:val="both"/>
        <w:outlineLvl w:val="0"/>
        <w:rPr>
          <w:rFonts w:ascii="Cambria" w:eastAsia="Times New Roman" w:hAnsi="Cambria" w:cs="Times New Roman"/>
          <w:b/>
          <w:bCs/>
          <w:color w:val="17365D"/>
          <w:sz w:val="32"/>
          <w:szCs w:val="32"/>
          <w:lang w:val="sl-SI"/>
        </w:rPr>
      </w:pPr>
      <w:r w:rsidRPr="000C5F47">
        <w:rPr>
          <w:rFonts w:ascii="Cambria" w:eastAsia="Times New Roman" w:hAnsi="Cambria" w:cs="Times New Roman"/>
          <w:b/>
          <w:bCs/>
          <w:color w:val="17365D"/>
          <w:sz w:val="32"/>
          <w:szCs w:val="32"/>
          <w:lang w:val="sl-SI"/>
        </w:rPr>
        <w:t>Namen:</w:t>
      </w:r>
    </w:p>
    <w:p w:rsidR="000C5F47" w:rsidRPr="000C5F47" w:rsidRDefault="000C5F47" w:rsidP="000C5F47">
      <w:pPr>
        <w:numPr>
          <w:ilvl w:val="0"/>
          <w:numId w:val="22"/>
        </w:numPr>
        <w:contextualSpacing/>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Zavedati se, da ima vsak pravila in nujno, da se ta pravila ujemajo s tistimi od drugih oseb </w:t>
      </w:r>
    </w:p>
    <w:p w:rsidR="000C5F47" w:rsidRPr="000C5F47" w:rsidRDefault="000C5F47" w:rsidP="000C5F47">
      <w:pPr>
        <w:jc w:val="both"/>
        <w:rPr>
          <w:rFonts w:ascii="Calibri" w:eastAsia="Calibri" w:hAnsi="Calibri" w:cs="Arial"/>
          <w:sz w:val="24"/>
          <w:szCs w:val="24"/>
          <w:lang w:val="sl-SI"/>
        </w:rPr>
      </w:pPr>
    </w:p>
    <w:p w:rsidR="000C5F47" w:rsidRPr="000C5F47" w:rsidRDefault="000C5F47" w:rsidP="000C5F47">
      <w:pPr>
        <w:keepNext/>
        <w:keepLines/>
        <w:spacing w:before="480" w:after="0"/>
        <w:jc w:val="both"/>
        <w:outlineLvl w:val="0"/>
        <w:rPr>
          <w:rFonts w:ascii="Cambria" w:eastAsia="Times New Roman" w:hAnsi="Cambria" w:cs="Times New Roman"/>
          <w:b/>
          <w:bCs/>
          <w:color w:val="17365D"/>
          <w:sz w:val="32"/>
          <w:szCs w:val="32"/>
          <w:lang w:val="sl-SI"/>
        </w:rPr>
      </w:pPr>
      <w:r w:rsidRPr="000C5F47">
        <w:rPr>
          <w:rFonts w:ascii="Cambria" w:eastAsia="Times New Roman" w:hAnsi="Cambria" w:cs="Times New Roman"/>
          <w:b/>
          <w:bCs/>
          <w:color w:val="17365D"/>
          <w:sz w:val="32"/>
          <w:szCs w:val="32"/>
          <w:lang w:val="sl-SI"/>
        </w:rPr>
        <w:t>Opis:</w:t>
      </w:r>
    </w:p>
    <w:p w:rsidR="000C5F47" w:rsidRPr="000C5F47" w:rsidRDefault="000C5F47" w:rsidP="000C5F47">
      <w:pPr>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Ljudje se nenehno soočajo s pravili, ki jih lahko uporabijo ali pa ne. Ampak kaj so ta pravila? Na primer, oseba, ki se vedno smeji in ima rada fizične dotike, kot roka na rami, se zdi nekomu prijazna ali pa nadležna in vsiljiva nekomu drugemu. Zakaj? So pravila in vsaka oseba, na podlagi njihovega izobraževanja in kulturnega konteksta, ima svoja pravila. </w:t>
      </w:r>
    </w:p>
    <w:p w:rsidR="000C5F47" w:rsidRPr="000C5F47" w:rsidRDefault="000C5F47" w:rsidP="000C5F47">
      <w:pPr>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Vaja se izvaja na naslednji način: </w:t>
      </w:r>
    </w:p>
    <w:p w:rsidR="000C5F47" w:rsidRPr="000C5F47" w:rsidRDefault="000C5F47" w:rsidP="000C5F47">
      <w:pPr>
        <w:numPr>
          <w:ilvl w:val="0"/>
          <w:numId w:val="23"/>
        </w:numPr>
        <w:contextualSpacing/>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Upoštevajte naslednje kategorije: nežen, prijazen, radodaren, prijeten </w:t>
      </w:r>
    </w:p>
    <w:p w:rsidR="000C5F47" w:rsidRPr="000C5F47" w:rsidRDefault="000C5F47" w:rsidP="000C5F47">
      <w:pPr>
        <w:numPr>
          <w:ilvl w:val="0"/>
          <w:numId w:val="23"/>
        </w:numPr>
        <w:contextualSpacing/>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Za vsako značilnost, udeleženci, posamezno, napišejo seznam pravil, takole: </w:t>
      </w:r>
    </w:p>
    <w:p w:rsidR="000C5F47" w:rsidRPr="000C5F47" w:rsidRDefault="000C5F47" w:rsidP="000C5F47">
      <w:pPr>
        <w:numPr>
          <w:ilvl w:val="1"/>
          <w:numId w:val="22"/>
        </w:numPr>
        <w:contextualSpacing/>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Oseba, ki je (značilnost)mora biti/delati/imeti tole: </w:t>
      </w:r>
    </w:p>
    <w:p w:rsidR="000C5F47" w:rsidRPr="000C5F47" w:rsidRDefault="000C5F47" w:rsidP="000C5F47">
      <w:pPr>
        <w:ind w:left="1416"/>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 _________________________________</w:t>
      </w:r>
    </w:p>
    <w:p w:rsidR="000C5F47" w:rsidRPr="000C5F47" w:rsidRDefault="000C5F47" w:rsidP="000C5F47">
      <w:pPr>
        <w:ind w:left="1416"/>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 __________________________________</w:t>
      </w:r>
    </w:p>
    <w:p w:rsidR="000C5F47" w:rsidRPr="000C5F47" w:rsidRDefault="000C5F47" w:rsidP="000C5F47">
      <w:pPr>
        <w:ind w:left="1416"/>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 __________________________________</w:t>
      </w:r>
    </w:p>
    <w:p w:rsidR="000C5F47" w:rsidRPr="000C5F47" w:rsidRDefault="000C5F47" w:rsidP="000C5F47">
      <w:pPr>
        <w:ind w:left="1416"/>
        <w:jc w:val="both"/>
        <w:rPr>
          <w:rFonts w:ascii="Calibri" w:eastAsia="Calibri" w:hAnsi="Calibri" w:cs="Arial"/>
          <w:sz w:val="24"/>
          <w:szCs w:val="24"/>
          <w:lang w:val="sl-SI"/>
        </w:rPr>
      </w:pPr>
      <w:r w:rsidRPr="000C5F47">
        <w:rPr>
          <w:rFonts w:ascii="Calibri" w:eastAsia="Calibri" w:hAnsi="Calibri" w:cs="Arial"/>
          <w:sz w:val="24"/>
          <w:szCs w:val="24"/>
          <w:lang w:val="sl-SI"/>
        </w:rPr>
        <w:t>....</w:t>
      </w:r>
    </w:p>
    <w:p w:rsidR="000C5F47" w:rsidRPr="000C5F47" w:rsidRDefault="000C5F47" w:rsidP="000C5F47">
      <w:pPr>
        <w:numPr>
          <w:ilvl w:val="0"/>
          <w:numId w:val="23"/>
        </w:numPr>
        <w:contextualSpacing/>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Ko udeleženci končajo seznam, ga delijo z ostalimi udeleženci, ki imajo komentarje in primere. </w:t>
      </w:r>
    </w:p>
    <w:p w:rsidR="000C5F47" w:rsidRPr="000C5F47" w:rsidRDefault="000C5F47" w:rsidP="000C5F47">
      <w:pPr>
        <w:numPr>
          <w:ilvl w:val="0"/>
          <w:numId w:val="23"/>
        </w:numPr>
        <w:contextualSpacing/>
        <w:jc w:val="both"/>
        <w:rPr>
          <w:rFonts w:ascii="Calibri" w:eastAsia="Calibri" w:hAnsi="Calibri" w:cs="Arial"/>
          <w:sz w:val="24"/>
          <w:szCs w:val="24"/>
          <w:lang w:val="sl-SI"/>
        </w:rPr>
      </w:pPr>
      <w:r w:rsidRPr="000C5F47">
        <w:rPr>
          <w:rFonts w:ascii="Calibri" w:eastAsia="Calibri" w:hAnsi="Calibri" w:cs="Arial"/>
          <w:sz w:val="24"/>
          <w:szCs w:val="24"/>
          <w:lang w:val="sl-SI"/>
        </w:rPr>
        <w:t>Udeleženci poslušajo</w:t>
      </w:r>
      <w:r>
        <w:rPr>
          <w:rFonts w:ascii="Calibri" w:eastAsia="Calibri" w:hAnsi="Calibri" w:cs="Arial"/>
          <w:sz w:val="24"/>
          <w:szCs w:val="24"/>
          <w:lang w:val="sl-SI"/>
        </w:rPr>
        <w:t xml:space="preserve"> </w:t>
      </w:r>
      <w:r w:rsidRPr="000C5F47">
        <w:rPr>
          <w:rFonts w:ascii="Calibri" w:eastAsia="Calibri" w:hAnsi="Calibri" w:cs="Arial"/>
          <w:sz w:val="24"/>
          <w:szCs w:val="24"/>
          <w:lang w:val="sl-SI"/>
        </w:rPr>
        <w:t xml:space="preserve">predstavitev seznama brez sodb. Lahko sprašujejo samo za boljše razumevanje določenih razlogov. </w:t>
      </w:r>
    </w:p>
    <w:p w:rsidR="000C5F47" w:rsidRPr="000C5F47" w:rsidRDefault="000C5F47" w:rsidP="000C5F47">
      <w:pPr>
        <w:numPr>
          <w:ilvl w:val="0"/>
          <w:numId w:val="23"/>
        </w:numPr>
        <w:contextualSpacing/>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Po predstavitvi vseh udeležencev, primerjamo možne razlike in skupne točke </w:t>
      </w:r>
    </w:p>
    <w:p w:rsidR="000C5F47" w:rsidRPr="000C5F47" w:rsidRDefault="000C5F47" w:rsidP="000C5F47">
      <w:pPr>
        <w:jc w:val="both"/>
        <w:rPr>
          <w:rFonts w:ascii="Calibri" w:eastAsia="Calibri" w:hAnsi="Calibri" w:cs="Arial"/>
          <w:sz w:val="24"/>
          <w:szCs w:val="24"/>
          <w:lang w:val="sl-SI"/>
        </w:rPr>
      </w:pPr>
    </w:p>
    <w:p w:rsidR="000C5F47" w:rsidRPr="000C5F47" w:rsidRDefault="000C5F47" w:rsidP="000C5F47">
      <w:pPr>
        <w:keepNext/>
        <w:keepLines/>
        <w:spacing w:before="480" w:after="0"/>
        <w:jc w:val="both"/>
        <w:outlineLvl w:val="0"/>
        <w:rPr>
          <w:rFonts w:ascii="Cambria" w:eastAsia="Times New Roman" w:hAnsi="Cambria" w:cs="Times New Roman"/>
          <w:b/>
          <w:bCs/>
          <w:color w:val="17365D"/>
          <w:sz w:val="32"/>
          <w:szCs w:val="32"/>
          <w:lang w:val="sl-SI"/>
        </w:rPr>
      </w:pPr>
      <w:r w:rsidRPr="000C5F47">
        <w:rPr>
          <w:rFonts w:ascii="Cambria" w:eastAsia="Times New Roman" w:hAnsi="Cambria" w:cs="Times New Roman"/>
          <w:b/>
          <w:bCs/>
          <w:color w:val="17365D"/>
          <w:sz w:val="32"/>
          <w:szCs w:val="32"/>
          <w:lang w:val="sl-SI"/>
        </w:rPr>
        <w:lastRenderedPageBreak/>
        <w:t>Pripomočki/Material:</w:t>
      </w:r>
    </w:p>
    <w:p w:rsidR="000C5F47" w:rsidRPr="000C5F47" w:rsidRDefault="000C5F47" w:rsidP="000C5F47">
      <w:pPr>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Papir in pisalo: </w:t>
      </w:r>
    </w:p>
    <w:p w:rsidR="000C5F47" w:rsidRPr="000C5F47" w:rsidRDefault="000C5F47" w:rsidP="000C5F47">
      <w:pPr>
        <w:keepNext/>
        <w:keepLines/>
        <w:spacing w:before="480" w:after="0"/>
        <w:jc w:val="both"/>
        <w:outlineLvl w:val="0"/>
        <w:rPr>
          <w:rFonts w:ascii="Cambria" w:eastAsia="Times New Roman" w:hAnsi="Cambria" w:cs="Times New Roman"/>
          <w:b/>
          <w:bCs/>
          <w:color w:val="17365D"/>
          <w:sz w:val="32"/>
          <w:szCs w:val="32"/>
          <w:lang w:val="sl-SI"/>
        </w:rPr>
      </w:pPr>
      <w:r w:rsidRPr="000C5F47">
        <w:rPr>
          <w:rFonts w:ascii="Cambria" w:eastAsia="Times New Roman" w:hAnsi="Cambria" w:cs="Times New Roman"/>
          <w:b/>
          <w:bCs/>
          <w:color w:val="17365D"/>
          <w:sz w:val="32"/>
          <w:szCs w:val="32"/>
          <w:lang w:val="sl-SI"/>
        </w:rPr>
        <w:t>Metode:</w:t>
      </w:r>
    </w:p>
    <w:p w:rsidR="000C5F47" w:rsidRPr="000C5F47" w:rsidRDefault="000C5F47" w:rsidP="000C5F47">
      <w:pPr>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Izkušenjsko učenje, trening zavedanja </w:t>
      </w:r>
    </w:p>
    <w:p w:rsidR="000C5F47" w:rsidRPr="000C5F47" w:rsidRDefault="000C5F47" w:rsidP="000C5F47">
      <w:pPr>
        <w:keepNext/>
        <w:keepLines/>
        <w:spacing w:before="480" w:after="0"/>
        <w:jc w:val="both"/>
        <w:outlineLvl w:val="0"/>
        <w:rPr>
          <w:rFonts w:ascii="Cambria" w:eastAsia="Times New Roman" w:hAnsi="Cambria" w:cs="Times New Roman"/>
          <w:b/>
          <w:bCs/>
          <w:color w:val="17365D"/>
          <w:sz w:val="32"/>
          <w:szCs w:val="32"/>
          <w:lang w:val="sl-SI"/>
        </w:rPr>
      </w:pPr>
      <w:r w:rsidRPr="000C5F47">
        <w:rPr>
          <w:rFonts w:ascii="Cambria" w:eastAsia="Times New Roman" w:hAnsi="Cambria" w:cs="Times New Roman"/>
          <w:b/>
          <w:bCs/>
          <w:color w:val="17365D"/>
          <w:sz w:val="32"/>
          <w:szCs w:val="32"/>
          <w:lang w:val="sl-SI"/>
        </w:rPr>
        <w:t>Nasvet za trenerje:</w:t>
      </w:r>
    </w:p>
    <w:p w:rsidR="000C5F47" w:rsidRPr="000C5F47" w:rsidRDefault="000C5F47" w:rsidP="000C5F47">
      <w:pPr>
        <w:jc w:val="both"/>
        <w:rPr>
          <w:rFonts w:ascii="Calibri" w:eastAsia="Calibri" w:hAnsi="Calibri" w:cs="Arial"/>
          <w:sz w:val="24"/>
          <w:szCs w:val="24"/>
          <w:lang w:val="sl-SI"/>
        </w:rPr>
      </w:pPr>
      <w:r w:rsidRPr="000C5F47">
        <w:rPr>
          <w:rFonts w:ascii="Calibri" w:eastAsia="Calibri" w:hAnsi="Calibri" w:cs="Arial"/>
          <w:sz w:val="24"/>
          <w:szCs w:val="24"/>
          <w:lang w:val="sl-SI"/>
        </w:rPr>
        <w:t>Nekateri udeleženci so lahko malenkost togi pri spoštovanju določenih pravil, ki jih imamo za 'obvezna' v kulturnem kontekstu, kjer živimo; Fraze kot''Če grem v tujino moram spoštovati njihova pravila, medtem ko so pa tam, delajo kar hočejo'' lahko slišimo</w:t>
      </w:r>
      <w:r>
        <w:rPr>
          <w:rFonts w:ascii="Calibri" w:eastAsia="Calibri" w:hAnsi="Calibri" w:cs="Arial"/>
          <w:sz w:val="24"/>
          <w:szCs w:val="24"/>
          <w:lang w:val="sl-SI"/>
        </w:rPr>
        <w:t xml:space="preserve">. </w:t>
      </w:r>
      <w:r w:rsidRPr="000C5F47">
        <w:rPr>
          <w:rFonts w:ascii="Calibri" w:eastAsia="Calibri" w:hAnsi="Calibri" w:cs="Arial"/>
          <w:sz w:val="24"/>
          <w:szCs w:val="24"/>
          <w:lang w:val="sl-SI"/>
        </w:rPr>
        <w:t xml:space="preserve">V takšnih primerih bodo trenerji olajšali različne primerjave s ciljem da ohranjajo osredotočenje na znanju, da so to le naučena pravila. </w:t>
      </w:r>
    </w:p>
    <w:p w:rsidR="000C5F47" w:rsidRPr="000C5F47" w:rsidRDefault="000C5F47" w:rsidP="000C5F47">
      <w:pPr>
        <w:keepNext/>
        <w:keepLines/>
        <w:spacing w:before="480" w:after="0"/>
        <w:jc w:val="both"/>
        <w:outlineLvl w:val="0"/>
        <w:rPr>
          <w:rFonts w:ascii="Cambria" w:eastAsia="Times New Roman" w:hAnsi="Cambria" w:cs="Times New Roman"/>
          <w:b/>
          <w:bCs/>
          <w:color w:val="17365D"/>
          <w:sz w:val="32"/>
          <w:szCs w:val="32"/>
          <w:lang w:val="sl-SI"/>
        </w:rPr>
      </w:pPr>
      <w:r w:rsidRPr="000C5F47">
        <w:rPr>
          <w:rFonts w:ascii="Cambria" w:eastAsia="Times New Roman" w:hAnsi="Cambria" w:cs="Times New Roman"/>
          <w:b/>
          <w:bCs/>
          <w:color w:val="17365D"/>
          <w:sz w:val="32"/>
          <w:szCs w:val="32"/>
          <w:lang w:val="sl-SI"/>
        </w:rPr>
        <w:t>Vir/Literature:</w:t>
      </w:r>
    </w:p>
    <w:p w:rsidR="000C5F47" w:rsidRPr="000C5F47" w:rsidRDefault="000C5F47" w:rsidP="000C5F47">
      <w:pPr>
        <w:jc w:val="both"/>
        <w:rPr>
          <w:rFonts w:ascii="Calibri" w:eastAsia="Calibri" w:hAnsi="Calibri" w:cs="Arial"/>
          <w:sz w:val="24"/>
          <w:szCs w:val="24"/>
          <w:lang w:val="sl-SI"/>
        </w:rPr>
      </w:pPr>
      <w:r w:rsidRPr="000C5F47">
        <w:rPr>
          <w:rFonts w:ascii="Calibri" w:eastAsia="Calibri" w:hAnsi="Calibri" w:cs="Arial"/>
          <w:sz w:val="24"/>
          <w:szCs w:val="24"/>
          <w:lang w:val="sl-SI"/>
        </w:rPr>
        <w:t xml:space="preserve">Spremenil in prilagodil LiberEta iz: </w:t>
      </w:r>
    </w:p>
    <w:p w:rsidR="000C5F47" w:rsidRPr="000C5F47" w:rsidRDefault="000C5F47" w:rsidP="000C5F47">
      <w:pPr>
        <w:jc w:val="both"/>
        <w:rPr>
          <w:rFonts w:ascii="Calibri" w:eastAsia="Calibri" w:hAnsi="Calibri" w:cs="Arial"/>
          <w:sz w:val="24"/>
          <w:szCs w:val="24"/>
          <w:lang w:val="sl-SI"/>
        </w:rPr>
      </w:pPr>
      <w:r w:rsidRPr="000C5F47">
        <w:rPr>
          <w:rFonts w:ascii="Calibri" w:eastAsia="Calibri" w:hAnsi="Calibri" w:cs="Arial"/>
          <w:sz w:val="24"/>
          <w:szCs w:val="24"/>
          <w:lang w:val="sl-SI"/>
        </w:rPr>
        <w:t>Inter-cultural Communication at Work: Cultural Values in Discourse - Michael Clyne,Michael G. Clyne – 1994</w:t>
      </w:r>
    </w:p>
    <w:p w:rsidR="000C5F47" w:rsidRPr="000C5F47" w:rsidRDefault="000C5F47" w:rsidP="000C5F47">
      <w:pPr>
        <w:jc w:val="both"/>
        <w:rPr>
          <w:rFonts w:ascii="Calibri" w:eastAsia="Calibri" w:hAnsi="Calibri" w:cs="Arial"/>
          <w:sz w:val="24"/>
          <w:szCs w:val="24"/>
          <w:lang w:val="sl-SI"/>
        </w:rPr>
      </w:pPr>
      <w:r w:rsidRPr="000C5F47">
        <w:rPr>
          <w:rFonts w:ascii="Calibri" w:eastAsia="Calibri" w:hAnsi="Calibri" w:cs="Arial"/>
          <w:sz w:val="24"/>
          <w:szCs w:val="24"/>
          <w:lang w:val="sl-SI"/>
        </w:rPr>
        <w:t>The User's Manual for the Brain Volume II: Mastering systematic NLP Vol 2- L. Hall,Bob Bodenhamer,L. Michael Hall,Bob G. Bodenhamer - 1193</w:t>
      </w:r>
    </w:p>
    <w:p w:rsidR="00C30713" w:rsidRPr="000C5F47" w:rsidRDefault="00C30713" w:rsidP="000C5F47">
      <w:pPr>
        <w:rPr>
          <w:lang w:val="sl-SI"/>
        </w:rPr>
      </w:pPr>
    </w:p>
    <w:sectPr w:rsidR="00C30713" w:rsidRPr="000C5F47"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F0E" w:rsidRDefault="00484F0E" w:rsidP="000D1CD3">
      <w:pPr>
        <w:spacing w:after="0" w:line="240" w:lineRule="auto"/>
      </w:pPr>
      <w:r>
        <w:separator/>
      </w:r>
    </w:p>
  </w:endnote>
  <w:endnote w:type="continuationSeparator" w:id="0">
    <w:p w:rsidR="00484F0E" w:rsidRDefault="00484F0E"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F0E" w:rsidRDefault="00484F0E" w:rsidP="000D1CD3">
      <w:pPr>
        <w:spacing w:after="0" w:line="240" w:lineRule="auto"/>
      </w:pPr>
      <w:r>
        <w:separator/>
      </w:r>
    </w:p>
  </w:footnote>
  <w:footnote w:type="continuationSeparator" w:id="0">
    <w:p w:rsidR="00484F0E" w:rsidRDefault="00484F0E"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4276CF"/>
    <w:multiLevelType w:val="hybridMultilevel"/>
    <w:tmpl w:val="7150862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95"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85B7C08"/>
    <w:multiLevelType w:val="hybridMultilevel"/>
    <w:tmpl w:val="61BCE0A6"/>
    <w:lvl w:ilvl="0" w:tplc="A0E4E900">
      <w:numFmt w:val="bullet"/>
      <w:lvlText w:val="•"/>
      <w:lvlJc w:val="left"/>
      <w:pPr>
        <w:ind w:left="720" w:hanging="360"/>
      </w:pPr>
      <w:rPr>
        <w:rFonts w:ascii="Calibri" w:eastAsia="Times New Roman" w:hAnsi="Calibri"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2"/>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7"/>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B58EF"/>
    <w:rsid w:val="000C5F47"/>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84F0E"/>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7B79F0"/>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DF9AA-B089-4100-9960-7C66E34BB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1752</Characters>
  <Application>Microsoft Office Word</Application>
  <DocSecurity>0</DocSecurity>
  <Lines>14</Lines>
  <Paragraphs>4</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2015-01-08T05:41:00Z</dcterms:created>
  <dcterms:modified xsi:type="dcterms:W3CDTF">2015-01-08T05:41:00Z</dcterms:modified>
</cp:coreProperties>
</file>