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FF3" w:rsidRDefault="000115B0" w:rsidP="008B3FF3">
      <w:pPr>
        <w:pStyle w:val="Titel"/>
        <w:pBdr>
          <w:bottom w:val="none" w:sz="0" w:space="0" w:color="auto"/>
        </w:pBdr>
        <w:rPr>
          <w:sz w:val="44"/>
        </w:rPr>
      </w:pPr>
      <w:r>
        <w:rPr>
          <w:sz w:val="44"/>
        </w:rPr>
        <w:t>Title:</w:t>
      </w:r>
      <w:r w:rsidR="00B0099C">
        <w:rPr>
          <w:sz w:val="44"/>
        </w:rPr>
        <w:t xml:space="preserve"> </w:t>
      </w:r>
      <w:bookmarkStart w:id="0" w:name="_GoBack"/>
      <w:r w:rsidR="008269A7" w:rsidRPr="008269A7">
        <w:rPr>
          <w:sz w:val="44"/>
        </w:rPr>
        <w:t>Rapport Reflection</w:t>
      </w:r>
      <w:bookmarkEnd w:id="0"/>
    </w:p>
    <w:p w:rsidR="00E34E16" w:rsidRPr="008B3FF3" w:rsidRDefault="008B3FF3" w:rsidP="008B3FF3">
      <w:pPr>
        <w:pStyle w:val="Titel"/>
        <w:pBdr>
          <w:bottom w:val="none" w:sz="0" w:space="0" w:color="auto"/>
        </w:pBdr>
        <w:rPr>
          <w:sz w:val="24"/>
        </w:rPr>
      </w:pPr>
      <w:r>
        <w:rPr>
          <w:sz w:val="24"/>
        </w:rPr>
        <w:t>Exercise C</w:t>
      </w:r>
      <w:r w:rsidRPr="008B3FF3">
        <w:rPr>
          <w:sz w:val="24"/>
        </w:rPr>
        <w:t xml:space="preserve">ode: </w:t>
      </w:r>
    </w:p>
    <w:tbl>
      <w:tblPr>
        <w:tblStyle w:val="HelleSchattierung-Akzent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firstRow="1" w:lastRow="0" w:firstColumn="1" w:lastColumn="0" w:noHBand="0" w:noVBand="1"/>
      </w:tblPr>
      <w:tblGrid>
        <w:gridCol w:w="4253"/>
        <w:gridCol w:w="3118"/>
        <w:gridCol w:w="1560"/>
      </w:tblGrid>
      <w:tr w:rsidR="008E4FEA" w:rsidTr="008E4F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firstRow="1"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E34E16">
              <w:rPr>
                <w:color w:val="17365D" w:themeColor="text2" w:themeShade="BF"/>
              </w:rPr>
              <w:t>Duration:</w:t>
            </w:r>
          </w:p>
        </w:tc>
      </w:tr>
      <w:tr w:rsidR="008E4FEA" w:rsidRPr="00E34E16" w:rsidTr="008E4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shd w:val="clear" w:color="auto" w:fill="D9D9D9" w:themeFill="background1" w:themeFillShade="D9"/>
          </w:tcPr>
          <w:p w:rsidR="008E4FEA" w:rsidRPr="000115B0" w:rsidRDefault="008E4FEA" w:rsidP="000115B0">
            <w:pPr>
              <w:rPr>
                <w:b w:val="0"/>
                <w:color w:val="17365D" w:themeColor="text2" w:themeShade="BF"/>
              </w:rPr>
            </w:pPr>
            <w:r w:rsidRPr="000115B0">
              <w:rPr>
                <w:b w:val="0"/>
                <w:color w:val="17365D" w:themeColor="text2" w:themeShade="BF"/>
              </w:rPr>
              <w:t xml:space="preserve">1.   </w:t>
            </w:r>
            <w:r>
              <w:rPr>
                <w:b w:val="0"/>
                <w:color w:val="17365D" w:themeColor="text2" w:themeShade="BF"/>
              </w:rPr>
              <w:t xml:space="preserve">  </w:t>
            </w:r>
            <w:r w:rsidRPr="000115B0">
              <w:rPr>
                <w:b w:val="0"/>
                <w:color w:val="17365D" w:themeColor="text2" w:themeShade="BF"/>
              </w:rPr>
              <w:t xml:space="preserve"> Social Learning</w:t>
            </w:r>
          </w:p>
          <w:p w:rsidR="008E4FEA" w:rsidRPr="00E34E16" w:rsidRDefault="008E4FEA" w:rsidP="000115B0">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8E4FEA" w:rsidRPr="00E34E16" w:rsidRDefault="008E4FEA" w:rsidP="002743E9">
            <w:pPr>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E34E16">
              <w:rPr>
                <w:color w:val="17365D" w:themeColor="text2" w:themeShade="BF"/>
              </w:rPr>
              <w:t>Small group</w:t>
            </w:r>
          </w:p>
          <w:p w:rsidR="008E4FEA" w:rsidRPr="00E34E16" w:rsidRDefault="008E4FEA" w:rsidP="002743E9">
            <w:pP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Large group</w:t>
            </w:r>
          </w:p>
        </w:tc>
        <w:tc>
          <w:tcPr>
            <w:tcW w:w="1560" w:type="dxa"/>
            <w:tcBorders>
              <w:left w:val="none" w:sz="0" w:space="0" w:color="auto"/>
              <w:right w:val="none" w:sz="0" w:space="0" w:color="auto"/>
            </w:tcBorders>
            <w:shd w:val="clear" w:color="auto" w:fill="D9D9D9" w:themeFill="background1" w:themeFillShade="D9"/>
          </w:tcPr>
          <w:p w:rsidR="008E4FEA" w:rsidRPr="00E34E16" w:rsidRDefault="008269A7" w:rsidP="002743E9">
            <w:pP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90</w:t>
            </w:r>
            <w:r w:rsidR="008E4FEA">
              <w:rPr>
                <w:color w:val="17365D" w:themeColor="text2" w:themeShade="BF"/>
              </w:rPr>
              <w:t xml:space="preserve"> min</w:t>
            </w:r>
          </w:p>
        </w:tc>
      </w:tr>
    </w:tbl>
    <w:p w:rsidR="00615923" w:rsidRDefault="00271FF4" w:rsidP="00615923">
      <w:pPr>
        <w:pStyle w:val="berschrift1"/>
        <w:rPr>
          <w:color w:val="17365D" w:themeColor="text2" w:themeShade="BF"/>
        </w:rPr>
      </w:pPr>
      <w:r>
        <w:rPr>
          <w:color w:val="17365D" w:themeColor="text2" w:themeShade="BF"/>
        </w:rPr>
        <w:t>Purpose</w:t>
      </w:r>
      <w:r w:rsidR="00615923" w:rsidRPr="00C30713">
        <w:rPr>
          <w:color w:val="17365D" w:themeColor="text2" w:themeShade="BF"/>
        </w:rPr>
        <w:t>:</w:t>
      </w:r>
    </w:p>
    <w:p w:rsidR="008269A7" w:rsidRDefault="008269A7" w:rsidP="008269A7">
      <w:pPr>
        <w:pStyle w:val="Listenabsatz"/>
        <w:numPr>
          <w:ilvl w:val="0"/>
          <w:numId w:val="22"/>
        </w:numPr>
      </w:pPr>
      <w:r>
        <w:t xml:space="preserve">To </w:t>
      </w:r>
      <w:r>
        <w:t>empathize with the people you talk to</w:t>
      </w:r>
    </w:p>
    <w:p w:rsidR="00615923" w:rsidRDefault="00615923" w:rsidP="00CB5669">
      <w:pPr>
        <w:pStyle w:val="berschrift1"/>
        <w:rPr>
          <w:color w:val="17365D" w:themeColor="text2" w:themeShade="BF"/>
        </w:rPr>
      </w:pPr>
      <w:r w:rsidRPr="00C30713">
        <w:rPr>
          <w:color w:val="17365D" w:themeColor="text2" w:themeShade="BF"/>
        </w:rPr>
        <w:t>Description:</w:t>
      </w:r>
    </w:p>
    <w:p w:rsidR="008269A7" w:rsidRDefault="008269A7" w:rsidP="008269A7">
      <w:r>
        <w:t>In NLP (Neuro</w:t>
      </w:r>
      <w:r>
        <w:t>-linguistic programming) the so-</w:t>
      </w:r>
      <w:r>
        <w:t>called rapport is "a basic technique that combines communication and relationship; it is the general condition when it is possible to communicate effectively" (Wikipedia), and it is crucial to establish a good relationship between two partners in a conversation.</w:t>
      </w:r>
    </w:p>
    <w:p w:rsidR="008269A7" w:rsidRDefault="008269A7" w:rsidP="008269A7">
      <w:r>
        <w:t>To understand how it works in a natural and unforced environment, it will be sufficient to observe how people relate to each other. The exercise can be held in the following way:</w:t>
      </w:r>
    </w:p>
    <w:p w:rsidR="008269A7" w:rsidRDefault="008269A7" w:rsidP="008269A7">
      <w:pPr>
        <w:pStyle w:val="Listenabsatz"/>
        <w:numPr>
          <w:ilvl w:val="0"/>
          <w:numId w:val="23"/>
        </w:numPr>
      </w:pPr>
      <w:r>
        <w:t>We form groups of 3 or 4 people;</w:t>
      </w:r>
    </w:p>
    <w:p w:rsidR="008269A7" w:rsidRDefault="008269A7" w:rsidP="008269A7">
      <w:pPr>
        <w:pStyle w:val="Listenabsatz"/>
        <w:numPr>
          <w:ilvl w:val="0"/>
          <w:numId w:val="23"/>
        </w:numPr>
      </w:pPr>
      <w:r>
        <w:t>The groups will go out to meeting places (shopping centres, city centres, dining areas, etc.);</w:t>
      </w:r>
    </w:p>
    <w:p w:rsidR="008269A7" w:rsidRDefault="008269A7" w:rsidP="008269A7">
      <w:pPr>
        <w:pStyle w:val="Listenabsatz"/>
        <w:numPr>
          <w:ilvl w:val="0"/>
          <w:numId w:val="23"/>
        </w:numPr>
      </w:pPr>
      <w:r>
        <w:t>The groups will observe discreetly, so as to pass unnoticed, people, known or not, while talking to each other;</w:t>
      </w:r>
    </w:p>
    <w:p w:rsidR="008269A7" w:rsidRDefault="008269A7" w:rsidP="008269A7">
      <w:pPr>
        <w:pStyle w:val="Listenabsatz"/>
        <w:numPr>
          <w:ilvl w:val="0"/>
          <w:numId w:val="23"/>
        </w:numPr>
      </w:pPr>
      <w:r>
        <w:t>The groups will observe and take note of:</w:t>
      </w:r>
    </w:p>
    <w:p w:rsidR="008269A7" w:rsidRDefault="008269A7" w:rsidP="008269A7">
      <w:pPr>
        <w:pStyle w:val="Listenabsatz"/>
        <w:numPr>
          <w:ilvl w:val="1"/>
          <w:numId w:val="22"/>
        </w:numPr>
      </w:pPr>
      <w:r>
        <w:t>the gestures of the interlocutors (body movements, face expressions, and possibly the tone of voice);</w:t>
      </w:r>
    </w:p>
    <w:p w:rsidR="008269A7" w:rsidRDefault="008269A7" w:rsidP="008269A7">
      <w:pPr>
        <w:pStyle w:val="Listenabsatz"/>
        <w:numPr>
          <w:ilvl w:val="1"/>
          <w:numId w:val="22"/>
        </w:numPr>
      </w:pPr>
      <w:proofErr w:type="gramStart"/>
      <w:r>
        <w:t>the</w:t>
      </w:r>
      <w:proofErr w:type="gramEnd"/>
      <w:r>
        <w:t xml:space="preserve"> similarities and differences of such gestures.</w:t>
      </w:r>
    </w:p>
    <w:p w:rsidR="008269A7" w:rsidRDefault="008269A7" w:rsidP="008269A7">
      <w:pPr>
        <w:pStyle w:val="Listenabsatz"/>
        <w:numPr>
          <w:ilvl w:val="0"/>
          <w:numId w:val="23"/>
        </w:numPr>
      </w:pPr>
      <w:r>
        <w:t>The groups will discuss the gestures with the feeling that they have had on the kind of interaction that took place between the interlocutors (friendly, detached, tense, etc.)</w:t>
      </w:r>
    </w:p>
    <w:p w:rsidR="00615923" w:rsidRDefault="00615923" w:rsidP="00CB5669">
      <w:pPr>
        <w:pStyle w:val="berschrift1"/>
        <w:rPr>
          <w:color w:val="17365D" w:themeColor="text2" w:themeShade="BF"/>
        </w:rPr>
      </w:pPr>
      <w:r w:rsidRPr="00C30713">
        <w:rPr>
          <w:color w:val="17365D" w:themeColor="text2" w:themeShade="BF"/>
        </w:rPr>
        <w:t>Material:</w:t>
      </w:r>
    </w:p>
    <w:p w:rsidR="008269A7" w:rsidRDefault="008269A7" w:rsidP="008269A7">
      <w:r>
        <w:t>Pen and paper</w:t>
      </w:r>
    </w:p>
    <w:p w:rsidR="00B91FAB" w:rsidRDefault="0064630B" w:rsidP="00CB5669">
      <w:pPr>
        <w:pStyle w:val="berschrift1"/>
        <w:rPr>
          <w:color w:val="17365D" w:themeColor="text2" w:themeShade="BF"/>
        </w:rPr>
      </w:pPr>
      <w:r>
        <w:rPr>
          <w:color w:val="17365D" w:themeColor="text2" w:themeShade="BF"/>
        </w:rPr>
        <w:t>Methods</w:t>
      </w:r>
      <w:r w:rsidR="00615923" w:rsidRPr="00C30713">
        <w:rPr>
          <w:color w:val="17365D" w:themeColor="text2" w:themeShade="BF"/>
        </w:rPr>
        <w:t>:</w:t>
      </w:r>
    </w:p>
    <w:p w:rsidR="008269A7" w:rsidRDefault="008269A7" w:rsidP="008269A7">
      <w:r>
        <w:t>D</w:t>
      </w:r>
      <w:r>
        <w:t>iscussion, experiential learning</w:t>
      </w:r>
    </w:p>
    <w:p w:rsidR="000115B0" w:rsidRPr="000115B0" w:rsidRDefault="000115B0" w:rsidP="000115B0"/>
    <w:p w:rsidR="00615923" w:rsidRDefault="0064630B" w:rsidP="00CB5669">
      <w:pPr>
        <w:pStyle w:val="berschrift1"/>
        <w:rPr>
          <w:color w:val="17365D" w:themeColor="text2" w:themeShade="BF"/>
        </w:rPr>
      </w:pPr>
      <w:r w:rsidRPr="0064630B">
        <w:rPr>
          <w:color w:val="17365D" w:themeColor="text2" w:themeShade="BF"/>
        </w:rPr>
        <w:lastRenderedPageBreak/>
        <w:t>Advice for Trainer</w:t>
      </w:r>
      <w:r w:rsidR="00615923" w:rsidRPr="00C30713">
        <w:rPr>
          <w:color w:val="17365D" w:themeColor="text2" w:themeShade="BF"/>
        </w:rPr>
        <w:t>:</w:t>
      </w:r>
    </w:p>
    <w:p w:rsidR="000115B0" w:rsidRPr="000115B0" w:rsidRDefault="008269A7" w:rsidP="000115B0">
      <w:r>
        <w:t xml:space="preserve">In case of resistance or misunderstanding from the participants, the trainer may share the information that we tend to be with people who look like us, and this affects us subconsciously creating a natural reflection of the gestures and posture of the person we face; that's why many sellers appear to be "friends" of the potential customer they tend deliberately to </w:t>
      </w:r>
      <w:r>
        <w:t>be similar to them in gestures.</w:t>
      </w:r>
    </w:p>
    <w:p w:rsidR="00615923" w:rsidRDefault="00615923" w:rsidP="00615923">
      <w:pPr>
        <w:pStyle w:val="berschrift1"/>
        <w:rPr>
          <w:color w:val="17365D" w:themeColor="text2" w:themeShade="BF"/>
        </w:rPr>
      </w:pPr>
      <w:r w:rsidRPr="00C30713">
        <w:rPr>
          <w:color w:val="17365D" w:themeColor="text2" w:themeShade="BF"/>
        </w:rPr>
        <w:t>Source</w:t>
      </w:r>
      <w:r w:rsidR="0064630B">
        <w:rPr>
          <w:color w:val="17365D" w:themeColor="text2" w:themeShade="BF"/>
        </w:rPr>
        <w:t>/Literature</w:t>
      </w:r>
      <w:r w:rsidRPr="00C30713">
        <w:rPr>
          <w:color w:val="17365D" w:themeColor="text2" w:themeShade="BF"/>
        </w:rPr>
        <w:t>:</w:t>
      </w:r>
    </w:p>
    <w:p w:rsidR="008269A7" w:rsidRDefault="00B0099C" w:rsidP="008269A7">
      <w:r>
        <w:t xml:space="preserve">Modified and adapted </w:t>
      </w:r>
      <w:r w:rsidR="008269A7">
        <w:t xml:space="preserve">by </w:t>
      </w:r>
      <w:proofErr w:type="spellStart"/>
      <w:r w:rsidR="008269A7">
        <w:t>LiberEta</w:t>
      </w:r>
      <w:proofErr w:type="spellEnd"/>
      <w:r w:rsidR="008269A7">
        <w:t xml:space="preserve"> </w:t>
      </w:r>
      <w:r>
        <w:t xml:space="preserve">from: </w:t>
      </w:r>
      <w:r w:rsidR="008269A7">
        <w:t>NLP</w:t>
      </w:r>
      <w:r w:rsidR="008269A7">
        <w:t xml:space="preserve"> in selling: How to use your mental strength to motivate yourself, build trust and close the dial - Robert Mark </w:t>
      </w:r>
      <w:proofErr w:type="spellStart"/>
      <w:r w:rsidR="008269A7">
        <w:t>Jakobsen</w:t>
      </w:r>
      <w:proofErr w:type="spellEnd"/>
      <w:r w:rsidR="008269A7">
        <w:t xml:space="preserve"> – 2009</w:t>
      </w:r>
    </w:p>
    <w:p w:rsidR="00C30713" w:rsidRPr="00C30713" w:rsidRDefault="00C30713" w:rsidP="000115B0"/>
    <w:sectPr w:rsidR="00C30713" w:rsidRPr="00C30713"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A5E" w:rsidRDefault="00AC6A5E" w:rsidP="000D1CD3">
      <w:pPr>
        <w:spacing w:after="0" w:line="240" w:lineRule="auto"/>
      </w:pPr>
      <w:r>
        <w:separator/>
      </w:r>
    </w:p>
  </w:endnote>
  <w:endnote w:type="continuationSeparator" w:id="0">
    <w:p w:rsidR="00AC6A5E" w:rsidRDefault="00AC6A5E"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Fuzeile"/>
      <w:jc w:val="center"/>
    </w:pPr>
    <w:r>
      <w:rPr>
        <w:noProof/>
        <w:lang w:val="de-AT" w:eastAsia="de-AT"/>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Fuzeile"/>
      <w:rPr>
        <w:sz w:val="14"/>
        <w:szCs w:val="14"/>
      </w:rPr>
    </w:pPr>
    <w:r w:rsidRPr="007A5362">
      <w:rPr>
        <w:sz w:val="14"/>
        <w:szCs w:val="14"/>
      </w:rPr>
      <w:t>This project has been funded with support from the European Commission (527497-LLP-1-2012-1-SI-</w:t>
    </w:r>
    <w:proofErr w:type="spellStart"/>
    <w:r w:rsidRPr="007A5362">
      <w:rPr>
        <w:sz w:val="14"/>
        <w:szCs w:val="14"/>
      </w:rPr>
      <w:t>GRUNDTVIG</w:t>
    </w:r>
    <w:proofErr w:type="spellEnd"/>
    <w:r w:rsidRPr="007A5362">
      <w:rPr>
        <w:sz w:val="14"/>
        <w:szCs w:val="14"/>
      </w:rPr>
      <w:t>-</w:t>
    </w:r>
    <w:proofErr w:type="spellStart"/>
    <w:r w:rsidRPr="007A5362">
      <w:rPr>
        <w:sz w:val="14"/>
        <w:szCs w:val="14"/>
      </w:rPr>
      <w:t>GMP</w:t>
    </w:r>
    <w:proofErr w:type="spellEnd"/>
    <w:r w:rsidRPr="007A5362">
      <w:rPr>
        <w:sz w:val="14"/>
        <w:szCs w:val="14"/>
      </w:rPr>
      <w:t>).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Fuzeile"/>
      <w:rPr>
        <w:sz w:val="14"/>
        <w:szCs w:val="14"/>
      </w:rPr>
    </w:pPr>
  </w:p>
  <w:p w:rsidR="0064630B" w:rsidRDefault="00AF4D6B" w:rsidP="007A5362">
    <w:pPr>
      <w:pStyle w:val="Fuzeile"/>
      <w:jc w:val="center"/>
    </w:pPr>
    <w:r>
      <w:t>http://</w:t>
    </w:r>
    <w:proofErr w:type="spellStart"/>
    <w:r>
      <w:t>www.social-literacy.eu</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A5E" w:rsidRDefault="00AC6A5E" w:rsidP="000D1CD3">
      <w:pPr>
        <w:spacing w:after="0" w:line="240" w:lineRule="auto"/>
      </w:pPr>
      <w:r>
        <w:separator/>
      </w:r>
    </w:p>
  </w:footnote>
  <w:footnote w:type="continuationSeparator" w:id="0">
    <w:p w:rsidR="00AC6A5E" w:rsidRDefault="00AC6A5E"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Titel"/>
      <w:pBdr>
        <w:bottom w:val="none" w:sz="0" w:space="0" w:color="auto"/>
      </w:pBdr>
    </w:pPr>
    <w:r>
      <w:rPr>
        <w:noProof/>
        <w:lang w:val="de-AT" w:eastAsia="de-AT"/>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1DCF5569"/>
    <w:multiLevelType w:val="hybridMultilevel"/>
    <w:tmpl w:val="35740C4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5E38EC"/>
    <w:multiLevelType w:val="hybridMultilevel"/>
    <w:tmpl w:val="65420E20"/>
    <w:lvl w:ilvl="0" w:tplc="FD0679B4">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13"/>
  </w:num>
  <w:num w:numId="4">
    <w:abstractNumId w:val="22"/>
  </w:num>
  <w:num w:numId="5">
    <w:abstractNumId w:val="3"/>
  </w:num>
  <w:num w:numId="6">
    <w:abstractNumId w:val="10"/>
  </w:num>
  <w:num w:numId="7">
    <w:abstractNumId w:val="11"/>
  </w:num>
  <w:num w:numId="8">
    <w:abstractNumId w:val="12"/>
  </w:num>
  <w:num w:numId="9">
    <w:abstractNumId w:val="17"/>
  </w:num>
  <w:num w:numId="10">
    <w:abstractNumId w:val="0"/>
  </w:num>
  <w:num w:numId="11">
    <w:abstractNumId w:val="15"/>
  </w:num>
  <w:num w:numId="12">
    <w:abstractNumId w:val="16"/>
  </w:num>
  <w:num w:numId="13">
    <w:abstractNumId w:val="5"/>
  </w:num>
  <w:num w:numId="14">
    <w:abstractNumId w:val="20"/>
  </w:num>
  <w:num w:numId="15">
    <w:abstractNumId w:val="8"/>
  </w:num>
  <w:num w:numId="16">
    <w:abstractNumId w:val="19"/>
  </w:num>
  <w:num w:numId="17">
    <w:abstractNumId w:val="6"/>
  </w:num>
  <w:num w:numId="18">
    <w:abstractNumId w:val="21"/>
  </w:num>
  <w:num w:numId="19">
    <w:abstractNumId w:val="2"/>
  </w:num>
  <w:num w:numId="20">
    <w:abstractNumId w:val="4"/>
  </w:num>
  <w:num w:numId="21">
    <w:abstractNumId w:val="9"/>
  </w:num>
  <w:num w:numId="22">
    <w:abstractNumId w:val="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0017"/>
    <w:rsid w:val="000115B0"/>
    <w:rsid w:val="000149C3"/>
    <w:rsid w:val="000B0DF5"/>
    <w:rsid w:val="000B12D0"/>
    <w:rsid w:val="000D1CD3"/>
    <w:rsid w:val="000E5E3F"/>
    <w:rsid w:val="000F015D"/>
    <w:rsid w:val="000F4C25"/>
    <w:rsid w:val="00104A30"/>
    <w:rsid w:val="00104AC5"/>
    <w:rsid w:val="00116217"/>
    <w:rsid w:val="00185551"/>
    <w:rsid w:val="001935EF"/>
    <w:rsid w:val="001A3CCE"/>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B22BB"/>
    <w:rsid w:val="003F45D8"/>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A5D45"/>
    <w:rsid w:val="005D0E86"/>
    <w:rsid w:val="00605A2B"/>
    <w:rsid w:val="00615923"/>
    <w:rsid w:val="00643766"/>
    <w:rsid w:val="0064630B"/>
    <w:rsid w:val="00663042"/>
    <w:rsid w:val="006727D4"/>
    <w:rsid w:val="0068586C"/>
    <w:rsid w:val="00685D10"/>
    <w:rsid w:val="00691BA8"/>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269A7"/>
    <w:rsid w:val="008578F5"/>
    <w:rsid w:val="00866766"/>
    <w:rsid w:val="008841F3"/>
    <w:rsid w:val="00891571"/>
    <w:rsid w:val="00894C9A"/>
    <w:rsid w:val="008B081A"/>
    <w:rsid w:val="008B3FF3"/>
    <w:rsid w:val="008B7901"/>
    <w:rsid w:val="008D5204"/>
    <w:rsid w:val="008E4FEA"/>
    <w:rsid w:val="00927640"/>
    <w:rsid w:val="009439D6"/>
    <w:rsid w:val="00954790"/>
    <w:rsid w:val="009777BF"/>
    <w:rsid w:val="0098341E"/>
    <w:rsid w:val="009B5C8D"/>
    <w:rsid w:val="009D786C"/>
    <w:rsid w:val="009E3274"/>
    <w:rsid w:val="009E4BF2"/>
    <w:rsid w:val="009F13D9"/>
    <w:rsid w:val="00A249AA"/>
    <w:rsid w:val="00A432CA"/>
    <w:rsid w:val="00AB1154"/>
    <w:rsid w:val="00AB74AB"/>
    <w:rsid w:val="00AC344D"/>
    <w:rsid w:val="00AC6A5E"/>
    <w:rsid w:val="00AF4D6B"/>
    <w:rsid w:val="00B0099C"/>
    <w:rsid w:val="00B10397"/>
    <w:rsid w:val="00B16F0F"/>
    <w:rsid w:val="00B21066"/>
    <w:rsid w:val="00B355FB"/>
    <w:rsid w:val="00B56F34"/>
    <w:rsid w:val="00B83669"/>
    <w:rsid w:val="00B87739"/>
    <w:rsid w:val="00B91FAB"/>
    <w:rsid w:val="00BB1470"/>
    <w:rsid w:val="00BC1CFE"/>
    <w:rsid w:val="00BF1281"/>
    <w:rsid w:val="00C30713"/>
    <w:rsid w:val="00C63C35"/>
    <w:rsid w:val="00C70780"/>
    <w:rsid w:val="00CB3C0A"/>
    <w:rsid w:val="00CB5669"/>
    <w:rsid w:val="00CC060C"/>
    <w:rsid w:val="00CC24CA"/>
    <w:rsid w:val="00CE2C18"/>
    <w:rsid w:val="00CE79F0"/>
    <w:rsid w:val="00D02790"/>
    <w:rsid w:val="00D11D47"/>
    <w:rsid w:val="00D22DBC"/>
    <w:rsid w:val="00DA0B5C"/>
    <w:rsid w:val="00DB016A"/>
    <w:rsid w:val="00DE3606"/>
    <w:rsid w:val="00E06AB5"/>
    <w:rsid w:val="00E207CA"/>
    <w:rsid w:val="00E26652"/>
    <w:rsid w:val="00E315AC"/>
    <w:rsid w:val="00E34E16"/>
    <w:rsid w:val="00E42B47"/>
    <w:rsid w:val="00E44160"/>
    <w:rsid w:val="00E45FF7"/>
    <w:rsid w:val="00E468C6"/>
    <w:rsid w:val="00E5515F"/>
    <w:rsid w:val="00E62415"/>
    <w:rsid w:val="00E71BD4"/>
    <w:rsid w:val="00E73F03"/>
    <w:rsid w:val="00EA0879"/>
    <w:rsid w:val="00EA1156"/>
    <w:rsid w:val="00EA7E16"/>
    <w:rsid w:val="00EB3767"/>
    <w:rsid w:val="00EC2AF4"/>
    <w:rsid w:val="00EE79A8"/>
    <w:rsid w:val="00F0554E"/>
    <w:rsid w:val="00F21D85"/>
    <w:rsid w:val="00F3632D"/>
    <w:rsid w:val="00F52851"/>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679E-91F3-4B02-A13C-443F9204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1701</Characters>
  <Application>Microsoft Office Word</Application>
  <DocSecurity>0</DocSecurity>
  <Lines>14</Lines>
  <Paragraphs>3</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TU Wien - Studentenversion</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Anwender</cp:lastModifiedBy>
  <cp:revision>2</cp:revision>
  <dcterms:created xsi:type="dcterms:W3CDTF">2015-01-01T16:57:00Z</dcterms:created>
  <dcterms:modified xsi:type="dcterms:W3CDTF">2015-01-01T16:57:00Z</dcterms:modified>
</cp:coreProperties>
</file>