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906DAC">
        <w:rPr>
          <w:sz w:val="44"/>
        </w:rPr>
        <w:t xml:space="preserve"> </w:t>
      </w:r>
      <w:r w:rsidR="00906DAC" w:rsidRPr="0064347B">
        <w:rPr>
          <w:b/>
          <w:sz w:val="24"/>
          <w:szCs w:val="24"/>
        </w:rPr>
        <w:t>What VAK are you?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906DAC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5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906DAC">
        <w:rPr>
          <w:color w:val="17365D" w:themeColor="text2" w:themeShade="BF"/>
        </w:rPr>
        <w:t xml:space="preserve"> </w:t>
      </w:r>
      <w:r w:rsidR="00906DAC" w:rsidRPr="0064347B">
        <w:rPr>
          <w:sz w:val="24"/>
          <w:szCs w:val="24"/>
        </w:rPr>
        <w:t>To communicate more effectively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  <w:r w:rsidR="00906DAC">
        <w:rPr>
          <w:color w:val="17365D" w:themeColor="text2" w:themeShade="BF"/>
        </w:rPr>
        <w:t xml:space="preserve"> </w:t>
      </w:r>
      <w:r w:rsidR="00906DAC" w:rsidRPr="00496C26">
        <w:rPr>
          <w:sz w:val="24"/>
          <w:szCs w:val="24"/>
        </w:rPr>
        <w:t>People come into contact with the world around them through their 5 senses, and through them they build maps that allow to act and communicate. Most people therefore has a Representational System, by which they communicate and perceive reality; knowing and using our Representational System and the one of our conversation partner makes communication smoother and more efficient. The three systems are: "VISUAL", "AUDITORY", "KINESTHETIC". The attached table shows examples of how some phrases help to identify the representational system.</w:t>
      </w:r>
    </w:p>
    <w:p w:rsidR="000115B0" w:rsidRPr="000115B0" w:rsidRDefault="000115B0" w:rsidP="000115B0"/>
    <w:p w:rsidR="00906DAC" w:rsidRDefault="00615923" w:rsidP="00906DAC">
      <w:pPr>
        <w:pStyle w:val="Titolo1"/>
        <w:rPr>
          <w:sz w:val="24"/>
          <w:szCs w:val="24"/>
        </w:rPr>
      </w:pPr>
      <w:r w:rsidRPr="00C30713">
        <w:rPr>
          <w:color w:val="17365D" w:themeColor="text2" w:themeShade="BF"/>
        </w:rPr>
        <w:lastRenderedPageBreak/>
        <w:t>Material:</w:t>
      </w:r>
      <w:r w:rsidR="00906DAC">
        <w:rPr>
          <w:color w:val="17365D" w:themeColor="text2" w:themeShade="BF"/>
        </w:rPr>
        <w:t xml:space="preserve"> </w:t>
      </w:r>
      <w:r w:rsidR="00906DAC" w:rsidRPr="00496C26">
        <w:rPr>
          <w:sz w:val="24"/>
          <w:szCs w:val="24"/>
        </w:rPr>
        <w:t>a chart for every person with the description and examples of representational systems (see attached document)</w:t>
      </w:r>
    </w:p>
    <w:p w:rsidR="00906DAC" w:rsidRPr="00906DAC" w:rsidRDefault="0064630B" w:rsidP="00906DAC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  <w:r w:rsidR="00906DAC">
        <w:rPr>
          <w:color w:val="17365D" w:themeColor="text2" w:themeShade="BF"/>
        </w:rPr>
        <w:t xml:space="preserve"> </w:t>
      </w:r>
      <w:r w:rsidR="00906DAC" w:rsidRPr="00496C26">
        <w:t>The exercise is done in the following way:</w:t>
      </w:r>
    </w:p>
    <w:p w:rsidR="00906DAC" w:rsidRPr="0064347B" w:rsidRDefault="00906DAC" w:rsidP="00906DAC">
      <w:pPr>
        <w:pStyle w:val="Titolo1"/>
        <w:numPr>
          <w:ilvl w:val="0"/>
          <w:numId w:val="24"/>
        </w:numPr>
      </w:pPr>
      <w:r w:rsidRPr="0064347B">
        <w:t xml:space="preserve">in turn each member of the group will </w:t>
      </w:r>
      <w:r>
        <w:t>and tell</w:t>
      </w:r>
      <w:r w:rsidRPr="0064347B">
        <w:t>, possibly facilitated by the trainer, a</w:t>
      </w:r>
      <w:r>
        <w:t xml:space="preserve"> real</w:t>
      </w:r>
      <w:r w:rsidRPr="0064347B">
        <w:t xml:space="preserve"> incident or </w:t>
      </w:r>
      <w:r>
        <w:t xml:space="preserve">an </w:t>
      </w:r>
      <w:r w:rsidRPr="0064347B">
        <w:t>imaginary</w:t>
      </w:r>
      <w:r>
        <w:t xml:space="preserve"> one</w:t>
      </w:r>
      <w:r w:rsidRPr="0064347B">
        <w:t xml:space="preserve"> to the rest of the group for 5 minutes (the rest of the group wil</w:t>
      </w:r>
      <w:r>
        <w:t>l not interact with the storyteller</w:t>
      </w:r>
      <w:r w:rsidRPr="0064347B">
        <w:t>)</w:t>
      </w:r>
    </w:p>
    <w:p w:rsidR="00906DAC" w:rsidRPr="0064347B" w:rsidRDefault="00906DAC" w:rsidP="00906DAC">
      <w:pPr>
        <w:pStyle w:val="Titolo1"/>
        <w:numPr>
          <w:ilvl w:val="1"/>
          <w:numId w:val="25"/>
        </w:numPr>
      </w:pPr>
      <w:r w:rsidRPr="0064347B">
        <w:t>during the story each member of the audience will take note on a sheet of paper of</w:t>
      </w:r>
      <w:r>
        <w:t xml:space="preserve"> the R</w:t>
      </w:r>
      <w:r w:rsidRPr="0064347B">
        <w:t xml:space="preserve">epresentational </w:t>
      </w:r>
      <w:r>
        <w:t>Systems used, and will try to identify the most prevalent;</w:t>
      </w:r>
    </w:p>
    <w:p w:rsidR="00906DAC" w:rsidRPr="0064347B" w:rsidRDefault="00906DAC" w:rsidP="00906DAC">
      <w:pPr>
        <w:pStyle w:val="Titolo1"/>
        <w:numPr>
          <w:ilvl w:val="1"/>
          <w:numId w:val="25"/>
        </w:numPr>
      </w:pPr>
      <w:r>
        <w:t>after that (</w:t>
      </w:r>
      <w:r w:rsidRPr="0064347B">
        <w:t xml:space="preserve">it is not necessary that the </w:t>
      </w:r>
      <w:r>
        <w:t>story</w:t>
      </w:r>
      <w:r w:rsidRPr="0064347B">
        <w:t xml:space="preserve"> </w:t>
      </w:r>
      <w:r>
        <w:t>has an end)</w:t>
      </w:r>
      <w:r w:rsidRPr="0064347B">
        <w:t xml:space="preserve">, </w:t>
      </w:r>
      <w:r>
        <w:t xml:space="preserve">and </w:t>
      </w:r>
      <w:r w:rsidRPr="0064347B">
        <w:t xml:space="preserve">depending on personal notes taken by the rest of the group, the </w:t>
      </w:r>
      <w:r>
        <w:t>audience will ask questions</w:t>
      </w:r>
      <w:r w:rsidRPr="0064347B">
        <w:t xml:space="preserve">, using the </w:t>
      </w:r>
      <w:r>
        <w:t>R</w:t>
      </w:r>
      <w:r w:rsidRPr="0064347B">
        <w:t xml:space="preserve">epresentational </w:t>
      </w:r>
      <w:r>
        <w:t>S</w:t>
      </w:r>
      <w:r w:rsidRPr="0064347B">
        <w:t xml:space="preserve">ystem that is believed to be the </w:t>
      </w:r>
      <w:r>
        <w:t>prevalent one;</w:t>
      </w:r>
    </w:p>
    <w:p w:rsidR="00906DAC" w:rsidRPr="00496C26" w:rsidRDefault="00906DAC" w:rsidP="00906DAC">
      <w:pPr>
        <w:pStyle w:val="Titolo1"/>
        <w:numPr>
          <w:ilvl w:val="0"/>
          <w:numId w:val="24"/>
        </w:numPr>
        <w:rPr>
          <w:lang w:val="en-US"/>
        </w:rPr>
      </w:pPr>
      <w:r w:rsidRPr="00496C26">
        <w:t>after these questions, all the participants will discuss any disagreement about the Representational System they think is the prevalent one.</w:t>
      </w:r>
    </w:p>
    <w:p w:rsidR="00B91FAB" w:rsidRPr="00906DAC" w:rsidRDefault="00B91FAB" w:rsidP="00CB5669">
      <w:pPr>
        <w:pStyle w:val="Titolo1"/>
        <w:rPr>
          <w:color w:val="17365D" w:themeColor="text2" w:themeShade="BF"/>
          <w:lang w:val="en-US"/>
        </w:rPr>
      </w:pP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64" w:rsidRDefault="00884B64" w:rsidP="000D1CD3">
      <w:pPr>
        <w:spacing w:after="0" w:line="240" w:lineRule="auto"/>
      </w:pPr>
      <w:r>
        <w:separator/>
      </w:r>
    </w:p>
  </w:endnote>
  <w:endnote w:type="continuationSeparator" w:id="0">
    <w:p w:rsidR="00884B64" w:rsidRDefault="00884B6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64" w:rsidRDefault="00884B64" w:rsidP="000D1CD3">
      <w:pPr>
        <w:spacing w:after="0" w:line="240" w:lineRule="auto"/>
      </w:pPr>
      <w:r>
        <w:separator/>
      </w:r>
    </w:p>
  </w:footnote>
  <w:footnote w:type="continuationSeparator" w:id="0">
    <w:p w:rsidR="00884B64" w:rsidRDefault="00884B6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10DB"/>
    <w:multiLevelType w:val="hybridMultilevel"/>
    <w:tmpl w:val="8DEAB644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C61CD"/>
    <w:multiLevelType w:val="hybridMultilevel"/>
    <w:tmpl w:val="F8BCF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1393F"/>
    <w:multiLevelType w:val="hybridMultilevel"/>
    <w:tmpl w:val="EC623342"/>
    <w:lvl w:ilvl="0" w:tplc="B59806D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34F2"/>
    <w:multiLevelType w:val="hybridMultilevel"/>
    <w:tmpl w:val="D444CE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6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5"/>
  </w:num>
  <w:num w:numId="23">
    <w:abstractNumId w:val="15"/>
  </w:num>
  <w:num w:numId="24">
    <w:abstractNumId w:val="1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D3EEF"/>
    <w:rsid w:val="002F1653"/>
    <w:rsid w:val="0030616A"/>
    <w:rsid w:val="00320376"/>
    <w:rsid w:val="00332D28"/>
    <w:rsid w:val="00350EBF"/>
    <w:rsid w:val="00354EB2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84B64"/>
    <w:rsid w:val="00891571"/>
    <w:rsid w:val="008B081A"/>
    <w:rsid w:val="008B3FF3"/>
    <w:rsid w:val="008B7901"/>
    <w:rsid w:val="008D5204"/>
    <w:rsid w:val="008E4FEA"/>
    <w:rsid w:val="00906DAC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61FB6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2CC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styleId="Sfondochiaro-Colore1">
    <w:name w:val="Light Shading Accent 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906DAC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C9D9-2460-4D3A-83DE-1697BB2D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5</cp:revision>
  <dcterms:created xsi:type="dcterms:W3CDTF">2014-03-08T09:21:00Z</dcterms:created>
  <dcterms:modified xsi:type="dcterms:W3CDTF">2014-03-19T08:23:00Z</dcterms:modified>
</cp:coreProperties>
</file>