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FF3" w:rsidRDefault="000115B0" w:rsidP="008B3FF3">
      <w:pPr>
        <w:pStyle w:val="Titel"/>
        <w:pBdr>
          <w:bottom w:val="none" w:sz="0" w:space="0" w:color="auto"/>
        </w:pBdr>
        <w:rPr>
          <w:sz w:val="44"/>
        </w:rPr>
      </w:pPr>
      <w:r>
        <w:rPr>
          <w:sz w:val="44"/>
        </w:rPr>
        <w:t>Title:</w:t>
      </w:r>
      <w:r w:rsidR="003F2E1C">
        <w:rPr>
          <w:sz w:val="44"/>
        </w:rPr>
        <w:t xml:space="preserve"> Building blocks</w:t>
      </w:r>
    </w:p>
    <w:p w:rsidR="00E34E16" w:rsidRPr="008B3FF3" w:rsidRDefault="008B3FF3" w:rsidP="008B3FF3">
      <w:pPr>
        <w:pStyle w:val="Titel"/>
        <w:pBdr>
          <w:bottom w:val="none" w:sz="0" w:space="0" w:color="auto"/>
        </w:pBdr>
        <w:rPr>
          <w:sz w:val="24"/>
        </w:rPr>
      </w:pPr>
      <w:r>
        <w:rPr>
          <w:sz w:val="24"/>
        </w:rPr>
        <w:t>Exercise C</w:t>
      </w:r>
      <w:r w:rsidRPr="008B3FF3">
        <w:rPr>
          <w:sz w:val="24"/>
        </w:rPr>
        <w:t xml:space="preserve">ode: </w:t>
      </w:r>
    </w:p>
    <w:tbl>
      <w:tblPr>
        <w:tblStyle w:val="HelleSchattierung-Akzent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tblPr>
      <w:tblGrid>
        <w:gridCol w:w="4253"/>
        <w:gridCol w:w="3118"/>
        <w:gridCol w:w="1560"/>
      </w:tblGrid>
      <w:tr w:rsidR="008E4FEA" w:rsidTr="008E4FEA">
        <w:trPr>
          <w:cnfStyle w:val="100000000000"/>
        </w:trPr>
        <w:tc>
          <w:tcPr>
            <w:cnfStyle w:val="001000000000"/>
            <w:tcW w:w="4253"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rPr>
                <w:color w:val="17365D" w:themeColor="text2" w:themeShade="BF"/>
              </w:rPr>
            </w:pPr>
            <w:r w:rsidRPr="00E34E16">
              <w:rPr>
                <w:color w:val="17365D" w:themeColor="text2" w:themeShade="BF"/>
              </w:rPr>
              <w:t>Duration:</w:t>
            </w:r>
          </w:p>
        </w:tc>
      </w:tr>
      <w:tr w:rsidR="008E4FEA" w:rsidRPr="00E34E16" w:rsidTr="008E4FEA">
        <w:trPr>
          <w:cnfStyle w:val="000000100000"/>
        </w:trPr>
        <w:tc>
          <w:tcPr>
            <w:cnfStyle w:val="001000000000"/>
            <w:tcW w:w="4253" w:type="dxa"/>
            <w:tcBorders>
              <w:left w:val="none" w:sz="0" w:space="0" w:color="auto"/>
              <w:right w:val="none" w:sz="0" w:space="0" w:color="auto"/>
            </w:tcBorders>
            <w:shd w:val="clear" w:color="auto" w:fill="D9D9D9" w:themeFill="background1" w:themeFillShade="D9"/>
          </w:tcPr>
          <w:p w:rsidR="008E4FEA" w:rsidRPr="000115B0" w:rsidRDefault="008E4FEA" w:rsidP="000115B0">
            <w:pPr>
              <w:rPr>
                <w:b w:val="0"/>
                <w:color w:val="17365D" w:themeColor="text2" w:themeShade="BF"/>
              </w:rPr>
            </w:pPr>
            <w:r w:rsidRPr="000115B0">
              <w:rPr>
                <w:b w:val="0"/>
                <w:color w:val="17365D" w:themeColor="text2" w:themeShade="BF"/>
              </w:rPr>
              <w:t xml:space="preserve">1.   </w:t>
            </w:r>
            <w:r>
              <w:rPr>
                <w:b w:val="0"/>
                <w:color w:val="17365D" w:themeColor="text2" w:themeShade="BF"/>
              </w:rPr>
              <w:t xml:space="preserve">  </w:t>
            </w:r>
            <w:r w:rsidRPr="000115B0">
              <w:rPr>
                <w:b w:val="0"/>
                <w:color w:val="17365D" w:themeColor="text2" w:themeShade="BF"/>
              </w:rPr>
              <w:t xml:space="preserve"> Social Learning</w:t>
            </w:r>
          </w:p>
          <w:p w:rsidR="008E4FEA" w:rsidRPr="000115B0" w:rsidRDefault="008E4FEA" w:rsidP="000115B0">
            <w:pPr>
              <w:rPr>
                <w:b w:val="0"/>
                <w:color w:val="17365D" w:themeColor="text2" w:themeShade="BF"/>
              </w:rPr>
            </w:pPr>
            <w:r w:rsidRPr="000115B0">
              <w:rPr>
                <w:b w:val="0"/>
                <w:color w:val="17365D" w:themeColor="text2" w:themeShade="BF"/>
              </w:rPr>
              <w:t xml:space="preserve">6.    </w:t>
            </w:r>
            <w:r>
              <w:rPr>
                <w:b w:val="0"/>
                <w:color w:val="17365D" w:themeColor="text2" w:themeShade="BF"/>
              </w:rPr>
              <w:t xml:space="preserve">  </w:t>
            </w:r>
            <w:r w:rsidRPr="000115B0">
              <w:rPr>
                <w:b w:val="0"/>
                <w:color w:val="17365D" w:themeColor="text2" w:themeShade="BF"/>
              </w:rPr>
              <w:t>Problem Solving Strategies</w:t>
            </w:r>
          </w:p>
          <w:p w:rsidR="008E4FEA" w:rsidRPr="00E34E16" w:rsidRDefault="008E4FEA" w:rsidP="000115B0">
            <w:pPr>
              <w:rPr>
                <w:b w:val="0"/>
                <w:color w:val="17365D" w:themeColor="text2" w:themeShade="BF"/>
              </w:rPr>
            </w:pPr>
            <w:r w:rsidRPr="000115B0">
              <w:rPr>
                <w:b w:val="0"/>
                <w:color w:val="17365D" w:themeColor="text2" w:themeShade="BF"/>
              </w:rPr>
              <w:t xml:space="preserve"> </w:t>
            </w:r>
          </w:p>
        </w:tc>
        <w:tc>
          <w:tcPr>
            <w:tcW w:w="3118" w:type="dxa"/>
            <w:tcBorders>
              <w:left w:val="none" w:sz="0" w:space="0" w:color="auto"/>
              <w:right w:val="none" w:sz="0" w:space="0" w:color="auto"/>
            </w:tcBorders>
            <w:shd w:val="clear" w:color="auto" w:fill="D9D9D9" w:themeFill="background1" w:themeFillShade="D9"/>
          </w:tcPr>
          <w:p w:rsidR="008E4FEA" w:rsidRPr="00E34E16" w:rsidRDefault="008E4FEA" w:rsidP="002743E9">
            <w:pPr>
              <w:cnfStyle w:val="000000100000"/>
              <w:rPr>
                <w:color w:val="17365D" w:themeColor="text2" w:themeShade="BF"/>
              </w:rPr>
            </w:pPr>
            <w:r w:rsidRPr="00E34E16">
              <w:rPr>
                <w:color w:val="17365D" w:themeColor="text2" w:themeShade="BF"/>
              </w:rPr>
              <w:t>Small group</w:t>
            </w:r>
          </w:p>
          <w:p w:rsidR="008E4FEA" w:rsidRPr="00E34E16" w:rsidRDefault="008E4FEA" w:rsidP="002743E9">
            <w:pPr>
              <w:cnfStyle w:val="000000100000"/>
              <w:rPr>
                <w:color w:val="17365D" w:themeColor="text2" w:themeShade="BF"/>
              </w:rPr>
            </w:pPr>
            <w:bookmarkStart w:id="0" w:name="_GoBack"/>
            <w:bookmarkEnd w:id="0"/>
          </w:p>
        </w:tc>
        <w:tc>
          <w:tcPr>
            <w:tcW w:w="1560" w:type="dxa"/>
            <w:tcBorders>
              <w:left w:val="none" w:sz="0" w:space="0" w:color="auto"/>
              <w:right w:val="none" w:sz="0" w:space="0" w:color="auto"/>
            </w:tcBorders>
            <w:shd w:val="clear" w:color="auto" w:fill="D9D9D9" w:themeFill="background1" w:themeFillShade="D9"/>
          </w:tcPr>
          <w:p w:rsidR="008E4FEA" w:rsidRPr="00E34E16" w:rsidRDefault="008E4FEA" w:rsidP="002743E9">
            <w:pPr>
              <w:cnfStyle w:val="000000100000"/>
              <w:rPr>
                <w:color w:val="17365D" w:themeColor="text2" w:themeShade="BF"/>
              </w:rPr>
            </w:pPr>
            <w:r>
              <w:rPr>
                <w:color w:val="17365D" w:themeColor="text2" w:themeShade="BF"/>
              </w:rPr>
              <w:t>45 min</w:t>
            </w:r>
          </w:p>
        </w:tc>
      </w:tr>
    </w:tbl>
    <w:p w:rsidR="00615923" w:rsidRDefault="00271FF4" w:rsidP="00615923">
      <w:pPr>
        <w:pStyle w:val="berschrift1"/>
        <w:rPr>
          <w:color w:val="17365D" w:themeColor="text2" w:themeShade="BF"/>
        </w:rPr>
      </w:pPr>
      <w:r>
        <w:rPr>
          <w:color w:val="17365D" w:themeColor="text2" w:themeShade="BF"/>
        </w:rPr>
        <w:t>Purpose</w:t>
      </w:r>
      <w:r w:rsidR="00615923" w:rsidRPr="00C30713">
        <w:rPr>
          <w:color w:val="17365D" w:themeColor="text2" w:themeShade="BF"/>
        </w:rPr>
        <w:t>:</w:t>
      </w:r>
    </w:p>
    <w:p w:rsidR="000115B0" w:rsidRPr="000115B0" w:rsidRDefault="003F2E1C" w:rsidP="000115B0">
      <w:proofErr w:type="gramStart"/>
      <w:r>
        <w:t>This exercise demonstrate</w:t>
      </w:r>
      <w:proofErr w:type="gramEnd"/>
      <w:r>
        <w:t xml:space="preserve"> the importance of efficient communication. It develops descriptive and instructional skills as well as teamwork.</w:t>
      </w:r>
    </w:p>
    <w:p w:rsidR="00615923" w:rsidRDefault="00615923" w:rsidP="00CB5669">
      <w:pPr>
        <w:pStyle w:val="berschrift1"/>
        <w:rPr>
          <w:color w:val="17365D" w:themeColor="text2" w:themeShade="BF"/>
        </w:rPr>
      </w:pPr>
      <w:r w:rsidRPr="00C30713">
        <w:rPr>
          <w:color w:val="17365D" w:themeColor="text2" w:themeShade="BF"/>
        </w:rPr>
        <w:t>Description:</w:t>
      </w:r>
    </w:p>
    <w:p w:rsidR="003F2E1C" w:rsidRDefault="003F2E1C" w:rsidP="003F2E1C">
      <w:r>
        <w:t xml:space="preserve">Four roles are involved: director, runner, builder and observer. One person is the director, one the runner and one the builder. Everybody else is the observer, but if the group has only three people, all share the observer role. </w:t>
      </w:r>
    </w:p>
    <w:p w:rsidR="003F2E1C" w:rsidRDefault="003F2E1C" w:rsidP="003F2E1C">
      <w:r>
        <w:t xml:space="preserve">Put the director and builder on opposite sides of the room, with their backs to each other, each with their own set of building blocks. You, as the facilitator, are to build something with the director’s blocks. The director must then give instructions to the runner, who must relay those instructions to the builder in an attempt to have the builder create an exact replica of the director’s blocks. Limit the activity to 10 minutes, </w:t>
      </w:r>
      <w:proofErr w:type="gramStart"/>
      <w:r>
        <w:t>then</w:t>
      </w:r>
      <w:proofErr w:type="gramEnd"/>
      <w:r>
        <w:t xml:space="preserve"> compare the builder’s construction with the director’s. Have the group reflect on the exercise. Take feedback from all four roles, then run the exercise again--make sure to create a new original model for the director--to see how the team improves.</w:t>
      </w:r>
    </w:p>
    <w:p w:rsidR="00615923" w:rsidRDefault="00615923" w:rsidP="00CB5669">
      <w:pPr>
        <w:pStyle w:val="berschrift1"/>
        <w:rPr>
          <w:color w:val="17365D" w:themeColor="text2" w:themeShade="BF"/>
        </w:rPr>
      </w:pPr>
      <w:r w:rsidRPr="00C30713">
        <w:rPr>
          <w:color w:val="17365D" w:themeColor="text2" w:themeShade="BF"/>
        </w:rPr>
        <w:t>Material:</w:t>
      </w:r>
    </w:p>
    <w:p w:rsidR="000115B0" w:rsidRPr="000115B0" w:rsidRDefault="003F2E1C" w:rsidP="000115B0">
      <w:r>
        <w:t>Two sets of identical building blocks</w:t>
      </w:r>
    </w:p>
    <w:p w:rsidR="00B91FAB" w:rsidRDefault="0064630B" w:rsidP="00CB5669">
      <w:pPr>
        <w:pStyle w:val="berschrift1"/>
        <w:rPr>
          <w:color w:val="17365D" w:themeColor="text2" w:themeShade="BF"/>
        </w:rPr>
      </w:pPr>
      <w:r>
        <w:rPr>
          <w:color w:val="17365D" w:themeColor="text2" w:themeShade="BF"/>
        </w:rPr>
        <w:t>Methods</w:t>
      </w:r>
      <w:r w:rsidR="00615923" w:rsidRPr="00C30713">
        <w:rPr>
          <w:color w:val="17365D" w:themeColor="text2" w:themeShade="BF"/>
        </w:rPr>
        <w:t>:</w:t>
      </w:r>
    </w:p>
    <w:p w:rsidR="000115B0" w:rsidRPr="000115B0" w:rsidRDefault="000115B0" w:rsidP="000115B0"/>
    <w:p w:rsidR="00615923" w:rsidRDefault="0064630B" w:rsidP="00CB5669">
      <w:pPr>
        <w:pStyle w:val="berschrift1"/>
        <w:rPr>
          <w:color w:val="17365D" w:themeColor="text2" w:themeShade="BF"/>
        </w:rPr>
      </w:pPr>
      <w:r w:rsidRPr="0064630B">
        <w:rPr>
          <w:color w:val="17365D" w:themeColor="text2" w:themeShade="BF"/>
        </w:rPr>
        <w:t>Advice for Trainer</w:t>
      </w:r>
      <w:r w:rsidR="00615923" w:rsidRPr="00C30713">
        <w:rPr>
          <w:color w:val="17365D" w:themeColor="text2" w:themeShade="BF"/>
        </w:rPr>
        <w:t>:</w:t>
      </w:r>
    </w:p>
    <w:p w:rsidR="000115B0" w:rsidRPr="000115B0" w:rsidRDefault="000115B0" w:rsidP="000115B0"/>
    <w:p w:rsidR="00615923" w:rsidRDefault="00615923" w:rsidP="00615923">
      <w:pPr>
        <w:pStyle w:val="berschrift1"/>
        <w:rPr>
          <w:color w:val="17365D" w:themeColor="text2" w:themeShade="BF"/>
        </w:rPr>
      </w:pPr>
      <w:r w:rsidRPr="00C30713">
        <w:rPr>
          <w:color w:val="17365D" w:themeColor="text2" w:themeShade="BF"/>
        </w:rPr>
        <w:lastRenderedPageBreak/>
        <w:t>Source</w:t>
      </w:r>
      <w:r w:rsidR="0064630B">
        <w:rPr>
          <w:color w:val="17365D" w:themeColor="text2" w:themeShade="BF"/>
        </w:rPr>
        <w:t>/Literature</w:t>
      </w:r>
      <w:r w:rsidRPr="00C30713">
        <w:rPr>
          <w:color w:val="17365D" w:themeColor="text2" w:themeShade="BF"/>
        </w:rPr>
        <w:t>:</w:t>
      </w:r>
    </w:p>
    <w:p w:rsidR="000115B0" w:rsidRPr="000115B0" w:rsidRDefault="003F2E1C" w:rsidP="000115B0">
      <w:r>
        <w:t>http://www.livestrong.com/article/167054-games-for-effective-communication/#ixzz2jhbSnZDR</w:t>
      </w:r>
    </w:p>
    <w:p w:rsidR="00BB1470" w:rsidRDefault="0064630B" w:rsidP="00C30713">
      <w:pPr>
        <w:pStyle w:val="berschrift1"/>
        <w:rPr>
          <w:color w:val="17365D" w:themeColor="text2" w:themeShade="BF"/>
        </w:rPr>
      </w:pPr>
      <w:r>
        <w:rPr>
          <w:color w:val="17365D" w:themeColor="text2" w:themeShade="BF"/>
        </w:rPr>
        <w:t>Handouts</w:t>
      </w:r>
      <w:r w:rsidR="00C30713" w:rsidRPr="00C30713">
        <w:rPr>
          <w:color w:val="17365D" w:themeColor="text2" w:themeShade="BF"/>
        </w:rPr>
        <w:t>:</w:t>
      </w:r>
    </w:p>
    <w:p w:rsidR="00C30713" w:rsidRDefault="00C30713" w:rsidP="000115B0"/>
    <w:p w:rsidR="009C113C" w:rsidRDefault="009C113C" w:rsidP="009C113C">
      <w:pPr>
        <w:pStyle w:val="berschrift1"/>
        <w:rPr>
          <w:color w:val="17365D" w:themeColor="text2" w:themeShade="BF"/>
        </w:rPr>
      </w:pPr>
      <w:r>
        <w:rPr>
          <w:color w:val="17365D" w:themeColor="text2" w:themeShade="BF"/>
        </w:rPr>
        <w:t>Contributor</w:t>
      </w:r>
      <w:r w:rsidRPr="00C30713">
        <w:rPr>
          <w:color w:val="17365D" w:themeColor="text2" w:themeShade="BF"/>
        </w:rPr>
        <w:t>:</w:t>
      </w:r>
      <w:r w:rsidR="003F2E1C">
        <w:rPr>
          <w:color w:val="17365D" w:themeColor="text2" w:themeShade="BF"/>
        </w:rPr>
        <w:t xml:space="preserve"> ECC</w:t>
      </w:r>
    </w:p>
    <w:p w:rsidR="009C113C" w:rsidRPr="00C30713" w:rsidRDefault="009C113C" w:rsidP="000115B0"/>
    <w:sectPr w:rsidR="009C113C" w:rsidRPr="00C30713" w:rsidSect="007A5362">
      <w:headerReference w:type="default" r:id="rId8"/>
      <w:footerReference w:type="default" r:id="rId9"/>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060C" w:rsidRDefault="00CC060C" w:rsidP="000D1CD3">
      <w:pPr>
        <w:spacing w:after="0" w:line="240" w:lineRule="auto"/>
      </w:pPr>
      <w:r>
        <w:separator/>
      </w:r>
    </w:p>
  </w:endnote>
  <w:endnote w:type="continuationSeparator" w:id="0">
    <w:p w:rsidR="00CC060C" w:rsidRDefault="00CC060C" w:rsidP="000D1C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D6B" w:rsidRDefault="007A5362" w:rsidP="00AF4D6B">
    <w:pPr>
      <w:pStyle w:val="Fuzeile"/>
      <w:jc w:val="center"/>
    </w:pPr>
    <w:r>
      <w:rPr>
        <w:noProof/>
        <w:lang w:val="de-AT" w:eastAsia="de-AT"/>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Fuzeile"/>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Fuzeile"/>
      <w:rPr>
        <w:sz w:val="14"/>
        <w:szCs w:val="14"/>
      </w:rPr>
    </w:pPr>
  </w:p>
  <w:p w:rsidR="0064630B" w:rsidRDefault="00AF4D6B" w:rsidP="007A5362">
    <w:pPr>
      <w:pStyle w:val="Fuzeile"/>
      <w:jc w:val="center"/>
    </w:pPr>
    <w:r>
      <w:t>http://www.social-literacy.eu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060C" w:rsidRDefault="00CC060C" w:rsidP="000D1CD3">
      <w:pPr>
        <w:spacing w:after="0" w:line="240" w:lineRule="auto"/>
      </w:pPr>
      <w:r>
        <w:separator/>
      </w:r>
    </w:p>
  </w:footnote>
  <w:footnote w:type="continuationSeparator" w:id="0">
    <w:p w:rsidR="00CC060C" w:rsidRDefault="00CC060C" w:rsidP="000D1C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362" w:rsidRDefault="007A5362" w:rsidP="007A5362">
    <w:pPr>
      <w:pStyle w:val="Titel"/>
      <w:pBdr>
        <w:bottom w:val="none" w:sz="0" w:space="0" w:color="auto"/>
      </w:pBdr>
    </w:pPr>
    <w:r>
      <w:rPr>
        <w:noProof/>
        <w:lang w:val="de-AT" w:eastAsia="de-AT"/>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
  </w:num>
  <w:num w:numId="3">
    <w:abstractNumId w:val="12"/>
  </w:num>
  <w:num w:numId="4">
    <w:abstractNumId w:val="20"/>
  </w:num>
  <w:num w:numId="5">
    <w:abstractNumId w:val="3"/>
  </w:num>
  <w:num w:numId="6">
    <w:abstractNumId w:val="9"/>
  </w:num>
  <w:num w:numId="7">
    <w:abstractNumId w:val="10"/>
  </w:num>
  <w:num w:numId="8">
    <w:abstractNumId w:val="11"/>
  </w:num>
  <w:num w:numId="9">
    <w:abstractNumId w:val="15"/>
  </w:num>
  <w:num w:numId="10">
    <w:abstractNumId w:val="0"/>
  </w:num>
  <w:num w:numId="11">
    <w:abstractNumId w:val="13"/>
  </w:num>
  <w:num w:numId="12">
    <w:abstractNumId w:val="14"/>
  </w:num>
  <w:num w:numId="13">
    <w:abstractNumId w:val="5"/>
  </w:num>
  <w:num w:numId="14">
    <w:abstractNumId w:val="18"/>
  </w:num>
  <w:num w:numId="15">
    <w:abstractNumId w:val="7"/>
  </w:num>
  <w:num w:numId="16">
    <w:abstractNumId w:val="17"/>
  </w:num>
  <w:num w:numId="17">
    <w:abstractNumId w:val="6"/>
  </w:num>
  <w:num w:numId="18">
    <w:abstractNumId w:val="19"/>
  </w:num>
  <w:num w:numId="19">
    <w:abstractNumId w:val="2"/>
  </w:num>
  <w:num w:numId="20">
    <w:abstractNumId w:val="4"/>
  </w:num>
  <w:num w:numId="2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rsids>
    <w:rsidRoot w:val="00615923"/>
    <w:rsid w:val="000003BD"/>
    <w:rsid w:val="0000279A"/>
    <w:rsid w:val="000115B0"/>
    <w:rsid w:val="000149C3"/>
    <w:rsid w:val="000B0DF5"/>
    <w:rsid w:val="000B12D0"/>
    <w:rsid w:val="000D1CD3"/>
    <w:rsid w:val="000E5E3F"/>
    <w:rsid w:val="000F015D"/>
    <w:rsid w:val="000F4C25"/>
    <w:rsid w:val="00104A30"/>
    <w:rsid w:val="00104AC5"/>
    <w:rsid w:val="00116217"/>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F2E1C"/>
    <w:rsid w:val="003F45D8"/>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D0E86"/>
    <w:rsid w:val="00605A2B"/>
    <w:rsid w:val="00615923"/>
    <w:rsid w:val="00643766"/>
    <w:rsid w:val="0064630B"/>
    <w:rsid w:val="00663042"/>
    <w:rsid w:val="006727D4"/>
    <w:rsid w:val="0068586C"/>
    <w:rsid w:val="00685D10"/>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B5C8D"/>
    <w:rsid w:val="009C113C"/>
    <w:rsid w:val="009D786C"/>
    <w:rsid w:val="009E3274"/>
    <w:rsid w:val="009E4BF2"/>
    <w:rsid w:val="009F13D9"/>
    <w:rsid w:val="00A249AA"/>
    <w:rsid w:val="00A432CA"/>
    <w:rsid w:val="00AB1154"/>
    <w:rsid w:val="00AB74AB"/>
    <w:rsid w:val="00AC344D"/>
    <w:rsid w:val="00AF4D6B"/>
    <w:rsid w:val="00B10397"/>
    <w:rsid w:val="00B16F0F"/>
    <w:rsid w:val="00B21066"/>
    <w:rsid w:val="00B56F34"/>
    <w:rsid w:val="00B83669"/>
    <w:rsid w:val="00B91FAB"/>
    <w:rsid w:val="00BB1470"/>
    <w:rsid w:val="00BC1CFE"/>
    <w:rsid w:val="00BF1281"/>
    <w:rsid w:val="00C23C0F"/>
    <w:rsid w:val="00C30713"/>
    <w:rsid w:val="00C63C35"/>
    <w:rsid w:val="00C70780"/>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515F"/>
    <w:rsid w:val="00E62415"/>
    <w:rsid w:val="00E71BD4"/>
    <w:rsid w:val="00E73F03"/>
    <w:rsid w:val="00EA0879"/>
    <w:rsid w:val="00EA1156"/>
    <w:rsid w:val="00EA1B2E"/>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gitternetz">
    <w:name w:val="Table Grid"/>
    <w:basedOn w:val="NormaleTabelle"/>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ett">
    <w:name w:val="Strong"/>
    <w:basedOn w:val="Absatz-Standardschriftart"/>
    <w:uiPriority w:val="22"/>
    <w:qFormat/>
    <w:rsid w:val="00AB74AB"/>
    <w:rPr>
      <w:b/>
      <w:bCs/>
    </w:rPr>
  </w:style>
  <w:style w:type="table" w:customStyle="1"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9480D0-16F9-4814-9E39-D0FD327FF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198</Words>
  <Characters>1253</Characters>
  <Application>Microsoft Office Word</Application>
  <DocSecurity>0</DocSecurity>
  <Lines>10</Lines>
  <Paragraphs>2</Paragraphs>
  <ScaleCrop>false</ScaleCrop>
  <HeadingPairs>
    <vt:vector size="4" baseType="variant">
      <vt:variant>
        <vt:lpstr>Titel</vt:lpstr>
      </vt:variant>
      <vt:variant>
        <vt:i4>1</vt:i4>
      </vt:variant>
      <vt:variant>
        <vt:lpstr>Τίτλος</vt:lpstr>
      </vt:variant>
      <vt:variant>
        <vt:i4>1</vt:i4>
      </vt:variant>
    </vt:vector>
  </HeadingPairs>
  <TitlesOfParts>
    <vt:vector size="2" baseType="lpstr">
      <vt:lpstr/>
      <vt:lpstr/>
    </vt:vector>
  </TitlesOfParts>
  <Company>TU Wien - Studentenversion</Company>
  <LinksUpToDate>false</LinksUpToDate>
  <CharactersWithSpaces>1449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WE</cp:lastModifiedBy>
  <cp:revision>2</cp:revision>
  <dcterms:created xsi:type="dcterms:W3CDTF">2014-03-18T21:28:00Z</dcterms:created>
  <dcterms:modified xsi:type="dcterms:W3CDTF">2014-03-18T21:28:00Z</dcterms:modified>
</cp:coreProperties>
</file>